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606F7"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Министерство образования и науки Челябинской области</w:t>
      </w:r>
    </w:p>
    <w:p w14:paraId="09B61C82"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2A70547C"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3265E7CC"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(ГБПОУ «ВАТТ-ККК»)</w:t>
      </w:r>
    </w:p>
    <w:p w14:paraId="0A7A5348" w14:textId="77777777" w:rsidR="00D64ECD" w:rsidRPr="00D64ECD" w:rsidRDefault="00D64ECD" w:rsidP="00D64ECD">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11D9A04A" w14:textId="77777777" w:rsidR="00D64ECD" w:rsidRPr="00D64ECD" w:rsidRDefault="00D64ECD" w:rsidP="00D64ECD">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64E6F406" w14:textId="77777777" w:rsidR="00D64ECD" w:rsidRPr="00D64ECD" w:rsidRDefault="00D64ECD" w:rsidP="00D64ECD">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0B2C6C6A" w14:textId="77777777" w:rsidR="00D64ECD" w:rsidRPr="00D64ECD" w:rsidRDefault="00D64ECD" w:rsidP="00D64ECD">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4247D701" w14:textId="77777777" w:rsidR="00D64ECD" w:rsidRPr="00D64ECD" w:rsidRDefault="00D64ECD" w:rsidP="00D64ECD">
      <w:pPr>
        <w:shd w:val="clear" w:color="auto" w:fill="FFFFFF"/>
        <w:ind w:firstLine="567"/>
        <w:jc w:val="center"/>
        <w:rPr>
          <w:rFonts w:ascii="Times New Roman" w:eastAsia="Times New Roman" w:hAnsi="Times New Roman" w:cs="Times New Roman"/>
          <w:b/>
          <w:bCs/>
          <w:spacing w:val="1"/>
          <w:sz w:val="24"/>
          <w:szCs w:val="24"/>
          <w:lang w:eastAsia="ru-RU"/>
        </w:rPr>
      </w:pPr>
    </w:p>
    <w:p w14:paraId="5910198D" w14:textId="77777777" w:rsidR="00D64ECD" w:rsidRPr="00D64ECD" w:rsidRDefault="00D64ECD" w:rsidP="00D64ECD">
      <w:pPr>
        <w:shd w:val="clear" w:color="auto" w:fill="FFFFFF"/>
        <w:ind w:firstLine="567"/>
        <w:jc w:val="center"/>
        <w:rPr>
          <w:rFonts w:ascii="Times New Roman" w:eastAsia="Times New Roman" w:hAnsi="Times New Roman" w:cs="Times New Roman"/>
          <w:b/>
          <w:bCs/>
          <w:spacing w:val="1"/>
          <w:sz w:val="24"/>
          <w:szCs w:val="24"/>
          <w:lang w:eastAsia="ru-RU"/>
        </w:rPr>
      </w:pPr>
    </w:p>
    <w:p w14:paraId="59B12E68" w14:textId="77777777" w:rsidR="00D64ECD" w:rsidRPr="00D64ECD" w:rsidRDefault="00D64ECD" w:rsidP="00D64ECD">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7D4E331B" w14:textId="77777777" w:rsidR="00D64ECD" w:rsidRPr="00D64ECD" w:rsidRDefault="00D64ECD" w:rsidP="00D64ECD">
      <w:pPr>
        <w:keepNext/>
        <w:spacing w:before="240" w:after="60"/>
        <w:ind w:firstLine="567"/>
        <w:jc w:val="center"/>
        <w:outlineLvl w:val="2"/>
        <w:rPr>
          <w:rFonts w:ascii="Times New Roman" w:eastAsia="Times New Roman" w:hAnsi="Times New Roman" w:cs="Times New Roman"/>
          <w:b/>
          <w:bCs/>
          <w:sz w:val="24"/>
          <w:szCs w:val="24"/>
          <w:lang w:eastAsia="ru-RU"/>
        </w:rPr>
      </w:pPr>
    </w:p>
    <w:p w14:paraId="3C0B7F28"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p>
    <w:p w14:paraId="2019EE2F"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p>
    <w:p w14:paraId="1DD353F3" w14:textId="77777777" w:rsidR="00D64ECD" w:rsidRPr="00D64ECD" w:rsidRDefault="00D64ECD" w:rsidP="00D64ECD">
      <w:pPr>
        <w:ind w:firstLine="567"/>
        <w:jc w:val="center"/>
        <w:rPr>
          <w:rFonts w:ascii="Times New Roman" w:eastAsia="Times New Roman" w:hAnsi="Times New Roman" w:cs="Times New Roman"/>
          <w:sz w:val="24"/>
          <w:szCs w:val="24"/>
          <w:lang w:eastAsia="ru-RU"/>
        </w:rPr>
      </w:pPr>
    </w:p>
    <w:p w14:paraId="4F4840B5" w14:textId="77777777" w:rsidR="00D64ECD" w:rsidRPr="00D64ECD" w:rsidRDefault="00D64ECD" w:rsidP="00D64ECD">
      <w:pPr>
        <w:keepNext/>
        <w:spacing w:before="240" w:after="60"/>
        <w:ind w:firstLine="567"/>
        <w:jc w:val="center"/>
        <w:outlineLvl w:val="1"/>
        <w:rPr>
          <w:rFonts w:ascii="Times New Roman" w:eastAsia="Times New Roman" w:hAnsi="Times New Roman" w:cs="Times New Roman"/>
          <w:b/>
          <w:bCs/>
          <w:sz w:val="28"/>
          <w:szCs w:val="28"/>
          <w:lang w:eastAsia="ru-RU"/>
        </w:rPr>
      </w:pPr>
      <w:r w:rsidRPr="00D64ECD">
        <w:rPr>
          <w:rFonts w:ascii="Times New Roman" w:eastAsia="Times New Roman" w:hAnsi="Times New Roman" w:cs="Times New Roman"/>
          <w:b/>
          <w:bCs/>
          <w:sz w:val="28"/>
          <w:szCs w:val="28"/>
          <w:lang w:eastAsia="ru-RU"/>
        </w:rPr>
        <w:t>РАБОЧАЯ ПРОГРАММА УЧЕБНОЙ ДИСЦИПЛИНЫ</w:t>
      </w:r>
    </w:p>
    <w:p w14:paraId="21E738C5" w14:textId="77777777" w:rsidR="00D64ECD" w:rsidRPr="00D64ECD" w:rsidRDefault="00D64ECD" w:rsidP="00D64ECD">
      <w:pPr>
        <w:keepNext/>
        <w:spacing w:before="240" w:after="60"/>
        <w:ind w:firstLine="567"/>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ОП.05 МЕТРОЛОГИЯ, СТАНДАРТИЗАЦИЯ И СЕРТИФИКАЦИЯ</w:t>
      </w:r>
    </w:p>
    <w:p w14:paraId="3E79AF50" w14:textId="77777777" w:rsidR="00D64ECD" w:rsidRPr="00D64ECD" w:rsidRDefault="00D64ECD" w:rsidP="00D64ECD">
      <w:pPr>
        <w:ind w:firstLine="567"/>
        <w:jc w:val="center"/>
        <w:rPr>
          <w:rFonts w:ascii="Times New Roman" w:eastAsia="Times New Roman" w:hAnsi="Times New Roman" w:cs="Times New Roman"/>
          <w:sz w:val="28"/>
          <w:szCs w:val="28"/>
          <w:lang w:eastAsia="ru-RU"/>
        </w:rPr>
      </w:pPr>
      <w:r w:rsidRPr="00D64ECD">
        <w:rPr>
          <w:rFonts w:ascii="Times New Roman" w:eastAsia="Times New Roman" w:hAnsi="Times New Roman" w:cs="Times New Roman"/>
          <w:sz w:val="28"/>
          <w:szCs w:val="28"/>
          <w:lang w:eastAsia="ru-RU"/>
        </w:rPr>
        <w:t>общепрофессиональный цикл</w:t>
      </w:r>
    </w:p>
    <w:p w14:paraId="5D47706B" w14:textId="77777777" w:rsidR="00D64ECD" w:rsidRPr="00D64ECD" w:rsidRDefault="00D64ECD" w:rsidP="00D64ECD">
      <w:pPr>
        <w:spacing w:line="276" w:lineRule="auto"/>
        <w:ind w:firstLine="567"/>
        <w:jc w:val="center"/>
        <w:rPr>
          <w:rFonts w:ascii="Times New Roman" w:hAnsi="Times New Roman" w:cs="Times New Roman"/>
          <w:sz w:val="28"/>
          <w:szCs w:val="28"/>
        </w:rPr>
      </w:pPr>
      <w:r w:rsidRPr="00D64ECD">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18B0A957" w14:textId="77777777" w:rsidR="00D64ECD" w:rsidRPr="00D64ECD" w:rsidRDefault="00D64ECD" w:rsidP="00D64ECD">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4C5D3ABB" w14:textId="77777777" w:rsidR="00D64ECD" w:rsidRPr="00D64ECD" w:rsidRDefault="00D64ECD" w:rsidP="00D64ECD">
      <w:pPr>
        <w:ind w:firstLine="567"/>
        <w:jc w:val="center"/>
        <w:rPr>
          <w:rFonts w:ascii="Times New Roman" w:eastAsiaTheme="majorEastAsia" w:hAnsi="Times New Roman" w:cs="Times New Roman"/>
          <w:b/>
          <w:bCs/>
          <w:spacing w:val="-14"/>
          <w:sz w:val="28"/>
          <w:szCs w:val="28"/>
          <w:lang w:eastAsia="ru-RU"/>
        </w:rPr>
      </w:pPr>
      <w:r w:rsidRPr="00D64ECD">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2FA306C1" w14:textId="77777777" w:rsidR="00D64ECD" w:rsidRPr="00D64ECD" w:rsidRDefault="00D64ECD" w:rsidP="00D64ECD">
      <w:pPr>
        <w:ind w:firstLine="567"/>
        <w:jc w:val="center"/>
        <w:rPr>
          <w:rFonts w:ascii="Times New Roman" w:eastAsiaTheme="majorEastAsia" w:hAnsi="Times New Roman" w:cs="Times New Roman"/>
          <w:b/>
          <w:bCs/>
          <w:spacing w:val="-14"/>
          <w:sz w:val="28"/>
          <w:szCs w:val="28"/>
          <w:lang w:eastAsia="ru-RU"/>
        </w:rPr>
      </w:pPr>
    </w:p>
    <w:p w14:paraId="1C46E665" w14:textId="77777777" w:rsidR="00D64ECD" w:rsidRPr="00D64ECD" w:rsidRDefault="00D64ECD" w:rsidP="00D64ECD">
      <w:pPr>
        <w:ind w:firstLine="567"/>
        <w:jc w:val="center"/>
        <w:rPr>
          <w:rFonts w:ascii="Times New Roman" w:eastAsia="Times New Roman" w:hAnsi="Times New Roman" w:cs="Times New Roman"/>
          <w:sz w:val="28"/>
          <w:szCs w:val="28"/>
          <w:lang w:eastAsia="ru-RU"/>
        </w:rPr>
      </w:pPr>
    </w:p>
    <w:p w14:paraId="670160B8" w14:textId="77777777" w:rsidR="00D64ECD" w:rsidRPr="00D64ECD" w:rsidRDefault="00D64ECD" w:rsidP="00D64ECD">
      <w:pPr>
        <w:tabs>
          <w:tab w:val="left" w:pos="6125"/>
        </w:tabs>
        <w:ind w:firstLine="567"/>
        <w:jc w:val="center"/>
        <w:rPr>
          <w:rFonts w:ascii="Times New Roman" w:eastAsia="Times New Roman" w:hAnsi="Times New Roman" w:cs="Times New Roman"/>
          <w:sz w:val="28"/>
          <w:szCs w:val="28"/>
          <w:lang w:eastAsia="ru-RU"/>
        </w:rPr>
      </w:pPr>
    </w:p>
    <w:p w14:paraId="3AE85D3E"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7F4DEAA9"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6B305F1C"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39BDAFFB"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3D14FEEF"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6984ECFD"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2B84A1C5"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1A3EBFB6"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744D64FB"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5827F668"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1024CC20"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6EB7A104"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15A91BE7"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13A033BA"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03ED3300"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3DCA44F7"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13C499E4"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7850715A" w14:textId="77777777" w:rsidR="00D64ECD" w:rsidRPr="00D64ECD" w:rsidRDefault="00D64ECD" w:rsidP="00D64ECD">
      <w:pPr>
        <w:tabs>
          <w:tab w:val="left" w:pos="6125"/>
        </w:tabs>
        <w:ind w:firstLine="567"/>
        <w:jc w:val="center"/>
        <w:rPr>
          <w:rFonts w:ascii="Times New Roman" w:eastAsia="Times New Roman" w:hAnsi="Times New Roman" w:cs="Times New Roman"/>
          <w:sz w:val="24"/>
          <w:szCs w:val="24"/>
          <w:lang w:eastAsia="ru-RU"/>
        </w:rPr>
      </w:pPr>
    </w:p>
    <w:p w14:paraId="41198C5F" w14:textId="77777777" w:rsidR="00D64ECD" w:rsidRPr="00D64ECD" w:rsidRDefault="00D64ECD" w:rsidP="00D64ECD">
      <w:pPr>
        <w:tabs>
          <w:tab w:val="left" w:pos="6125"/>
        </w:tabs>
        <w:ind w:firstLine="567"/>
        <w:jc w:val="center"/>
        <w:rPr>
          <w:rFonts w:ascii="Times New Roman" w:eastAsia="Times New Roman" w:hAnsi="Times New Roman" w:cs="Times New Roman"/>
          <w:bCs/>
          <w:sz w:val="24"/>
          <w:szCs w:val="24"/>
          <w:lang w:eastAsia="ru-RU"/>
        </w:rPr>
      </w:pPr>
      <w:r w:rsidRPr="00D64ECD">
        <w:rPr>
          <w:rFonts w:ascii="Times New Roman" w:eastAsia="Times New Roman" w:hAnsi="Times New Roman" w:cs="Times New Roman"/>
          <w:bCs/>
          <w:sz w:val="24"/>
          <w:szCs w:val="24"/>
          <w:lang w:eastAsia="ru-RU"/>
        </w:rPr>
        <w:t>2025 г.</w:t>
      </w:r>
    </w:p>
    <w:p w14:paraId="0C2AE9F6" w14:textId="77777777" w:rsidR="00D64ECD" w:rsidRPr="00D64ECD" w:rsidRDefault="00D64ECD" w:rsidP="00D64ECD">
      <w:pPr>
        <w:tabs>
          <w:tab w:val="left" w:pos="6125"/>
        </w:tabs>
        <w:ind w:firstLine="567"/>
        <w:jc w:val="both"/>
        <w:rPr>
          <w:rFonts w:ascii="Times New Roman" w:eastAsia="Times New Roman" w:hAnsi="Times New Roman" w:cs="Times New Roman"/>
          <w:bCs/>
          <w:sz w:val="24"/>
          <w:szCs w:val="24"/>
          <w:lang w:eastAsia="ru-RU"/>
        </w:rPr>
      </w:pPr>
    </w:p>
    <w:p w14:paraId="655E46DA" w14:textId="77777777" w:rsidR="00D64ECD" w:rsidRPr="00D64ECD" w:rsidRDefault="00D64ECD" w:rsidP="00D64ECD">
      <w:pPr>
        <w:tabs>
          <w:tab w:val="left" w:pos="709"/>
          <w:tab w:val="left" w:pos="1134"/>
        </w:tabs>
        <w:ind w:firstLine="567"/>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b/>
          <w:bCs/>
          <w:sz w:val="24"/>
          <w:szCs w:val="24"/>
          <w:lang w:eastAsia="ru-RU"/>
        </w:rPr>
        <w:lastRenderedPageBreak/>
        <w:t>Рабочая п</w:t>
      </w:r>
      <w:r w:rsidRPr="00D64ECD">
        <w:rPr>
          <w:rFonts w:ascii="Times New Roman" w:eastAsia="Times New Roman" w:hAnsi="Times New Roman" w:cs="Times New Roman"/>
          <w:b/>
          <w:sz w:val="24"/>
          <w:szCs w:val="24"/>
          <w:lang w:eastAsia="ru-RU"/>
        </w:rPr>
        <w:t>рограмма учебной дисциплины</w:t>
      </w:r>
      <w:r w:rsidRPr="00D64ECD">
        <w:rPr>
          <w:rFonts w:ascii="Times New Roman" w:eastAsia="Times New Roman" w:hAnsi="Times New Roman" w:cs="Times New Roman"/>
          <w:b/>
          <w:caps/>
          <w:sz w:val="24"/>
          <w:szCs w:val="24"/>
          <w:lang w:eastAsia="ru-RU"/>
        </w:rPr>
        <w:t xml:space="preserve"> </w:t>
      </w:r>
      <w:r w:rsidRPr="00D64ECD">
        <w:rPr>
          <w:rFonts w:ascii="Times New Roman" w:eastAsia="Times New Roman" w:hAnsi="Times New Roman" w:cs="Times New Roman"/>
          <w:b/>
          <w:sz w:val="24"/>
          <w:szCs w:val="24"/>
          <w:lang w:eastAsia="ru-RU"/>
        </w:rPr>
        <w:t>разработана в соответствии с требованиями</w:t>
      </w:r>
      <w:r w:rsidRPr="00D64ECD">
        <w:rPr>
          <w:rFonts w:ascii="Times New Roman" w:eastAsia="Times New Roman" w:hAnsi="Times New Roman" w:cs="Times New Roman"/>
          <w:sz w:val="24"/>
          <w:szCs w:val="24"/>
          <w:lang w:eastAsia="ru-RU"/>
        </w:rPr>
        <w:t>:</w:t>
      </w:r>
    </w:p>
    <w:p w14:paraId="6CD0F3C8" w14:textId="77777777" w:rsidR="00D64ECD" w:rsidRPr="00D64ECD" w:rsidRDefault="00D64ECD" w:rsidP="00D64ECD">
      <w:pPr>
        <w:tabs>
          <w:tab w:val="left" w:pos="709"/>
          <w:tab w:val="left" w:pos="1134"/>
        </w:tabs>
        <w:ind w:firstLine="567"/>
        <w:jc w:val="both"/>
        <w:rPr>
          <w:rFonts w:ascii="Times New Roman" w:eastAsia="Times New Roman" w:hAnsi="Times New Roman" w:cs="Times New Roman"/>
          <w:bCs/>
          <w:sz w:val="24"/>
          <w:szCs w:val="24"/>
          <w:lang w:eastAsia="ru-RU"/>
        </w:rPr>
      </w:pPr>
      <w:r w:rsidRPr="00D64ECD">
        <w:rPr>
          <w:rFonts w:ascii="Times New Roman" w:eastAsia="Times New Roman" w:hAnsi="Times New Roman" w:cs="Times New Roman"/>
          <w:sz w:val="24"/>
          <w:szCs w:val="24"/>
          <w:lang w:eastAsia="ru-RU"/>
        </w:rPr>
        <w:t xml:space="preserve">- </w:t>
      </w:r>
      <w:r w:rsidRPr="00D64ECD">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D64ECD">
        <w:rPr>
          <w:rFonts w:ascii="Times New Roman" w:eastAsia="Times New Roman" w:hAnsi="Times New Roman" w:cs="Times New Roman"/>
          <w:sz w:val="24"/>
          <w:szCs w:val="24"/>
          <w:lang w:eastAsia="ru-RU"/>
        </w:rPr>
        <w:t>;</w:t>
      </w:r>
    </w:p>
    <w:p w14:paraId="272530A6" w14:textId="77777777" w:rsidR="00D64ECD" w:rsidRPr="00D64ECD" w:rsidRDefault="00D64ECD" w:rsidP="00D64ECD">
      <w:pPr>
        <w:tabs>
          <w:tab w:val="left" w:pos="709"/>
          <w:tab w:val="left" w:pos="1134"/>
        </w:tabs>
        <w:ind w:firstLine="567"/>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58C826D8" w14:textId="77777777" w:rsidR="00D64ECD" w:rsidRPr="00D64ECD" w:rsidRDefault="00D64ECD" w:rsidP="00D64ECD">
      <w:pPr>
        <w:tabs>
          <w:tab w:val="left" w:pos="567"/>
        </w:tabs>
        <w:ind w:firstLine="567"/>
        <w:contextualSpacing/>
        <w:jc w:val="both"/>
        <w:rPr>
          <w:rFonts w:ascii="Times New Roman" w:eastAsia="Calibri" w:hAnsi="Times New Roman" w:cs="Times New Roman"/>
          <w:sz w:val="24"/>
          <w:szCs w:val="24"/>
        </w:rPr>
      </w:pPr>
      <w:r w:rsidRPr="00D64ECD">
        <w:rPr>
          <w:rFonts w:ascii="Times New Roman" w:eastAsia="Calibri" w:hAnsi="Times New Roman" w:cs="Times New Roman"/>
          <w:sz w:val="24"/>
          <w:szCs w:val="24"/>
        </w:rPr>
        <w:tab/>
        <w:t xml:space="preserve">- Приказа Министерства просвещения Российской Федерации </w:t>
      </w:r>
      <w:r w:rsidRPr="00D64ECD">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D64ECD">
        <w:rPr>
          <w:rFonts w:ascii="Arial" w:eastAsia="Times New Roman" w:hAnsi="Arial" w:cs="Arial"/>
          <w:sz w:val="24"/>
          <w:szCs w:val="24"/>
          <w:shd w:val="clear" w:color="auto" w:fill="FFFFFF"/>
          <w:lang w:eastAsia="ru-RU"/>
        </w:rPr>
        <w:t xml:space="preserve"> </w:t>
      </w:r>
      <w:r w:rsidRPr="00D64ECD">
        <w:rPr>
          <w:rFonts w:ascii="Times New Roman" w:eastAsia="Calibri" w:hAnsi="Times New Roman" w:cs="Times New Roman"/>
          <w:sz w:val="24"/>
          <w:szCs w:val="24"/>
        </w:rPr>
        <w:t xml:space="preserve">(с изменениями на 20 декабря 2022 года); </w:t>
      </w:r>
    </w:p>
    <w:p w14:paraId="118724CF" w14:textId="77777777" w:rsidR="00D64ECD" w:rsidRPr="00D64ECD" w:rsidRDefault="00D64ECD" w:rsidP="00D64ECD">
      <w:pPr>
        <w:tabs>
          <w:tab w:val="left" w:pos="709"/>
          <w:tab w:val="left" w:pos="1134"/>
        </w:tabs>
        <w:ind w:firstLine="567"/>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D64ECD">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D64ECD">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89BC1BD" w14:textId="77777777" w:rsidR="00D64ECD" w:rsidRPr="00D64ECD" w:rsidRDefault="00D64ECD" w:rsidP="00D64ECD">
      <w:pPr>
        <w:ind w:firstLine="567"/>
        <w:jc w:val="both"/>
        <w:rPr>
          <w:rFonts w:ascii="Times New Roman" w:eastAsia="Times New Roman" w:hAnsi="Times New Roman" w:cs="Times New Roman"/>
          <w:sz w:val="24"/>
          <w:szCs w:val="24"/>
          <w:lang w:eastAsia="ru-RU"/>
        </w:rPr>
      </w:pPr>
    </w:p>
    <w:p w14:paraId="5A642D66" w14:textId="77777777" w:rsidR="00D64ECD" w:rsidRPr="00D64ECD" w:rsidRDefault="00D64ECD" w:rsidP="00D64EC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502E95AB" w14:textId="77777777" w:rsidR="00D64ECD" w:rsidRPr="00D64ECD" w:rsidRDefault="00D64ECD" w:rsidP="00D64EC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2630A561" w14:textId="77777777" w:rsidR="00D64ECD" w:rsidRPr="00D64ECD" w:rsidRDefault="00D64ECD" w:rsidP="00D64ECD">
      <w:pPr>
        <w:ind w:firstLine="567"/>
        <w:jc w:val="both"/>
        <w:rPr>
          <w:rFonts w:ascii="Times New Roman" w:eastAsia="Times New Roman" w:hAnsi="Times New Roman" w:cs="Times New Roman"/>
          <w:spacing w:val="2"/>
          <w:sz w:val="24"/>
          <w:szCs w:val="24"/>
          <w:lang w:eastAsia="ru-RU"/>
        </w:rPr>
      </w:pPr>
      <w:r w:rsidRPr="00D64ECD">
        <w:rPr>
          <w:rFonts w:ascii="Times New Roman" w:eastAsia="Times New Roman" w:hAnsi="Times New Roman" w:cs="Times New Roman"/>
          <w:b/>
          <w:sz w:val="24"/>
          <w:szCs w:val="24"/>
          <w:lang w:eastAsia="ru-RU"/>
        </w:rPr>
        <w:t>Организация – разработчик</w:t>
      </w:r>
      <w:r w:rsidRPr="00D64ECD">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3452F10" w14:textId="77777777" w:rsidR="00D64ECD" w:rsidRPr="00D64ECD" w:rsidRDefault="00D64ECD" w:rsidP="00D64EC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sz w:val="32"/>
          <w:szCs w:val="32"/>
          <w:lang w:eastAsia="ru-RU"/>
        </w:rPr>
      </w:pPr>
    </w:p>
    <w:p w14:paraId="002B54D4" w14:textId="77777777" w:rsidR="00D64ECD" w:rsidRPr="00D64ECD" w:rsidRDefault="00D64ECD" w:rsidP="00D64ECD">
      <w:pPr>
        <w:ind w:firstLine="567"/>
        <w:jc w:val="both"/>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 xml:space="preserve">Рассмотрено и утверждено </w:t>
      </w:r>
    </w:p>
    <w:p w14:paraId="1961FE98" w14:textId="77777777" w:rsidR="00D64ECD" w:rsidRPr="00D64ECD" w:rsidRDefault="00D64ECD" w:rsidP="00D64ECD">
      <w:pPr>
        <w:ind w:firstLine="567"/>
        <w:jc w:val="both"/>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Протоколом педагогического совета</w:t>
      </w:r>
    </w:p>
    <w:p w14:paraId="5F70BBD3" w14:textId="77777777" w:rsidR="00D64ECD" w:rsidRPr="00D64ECD" w:rsidRDefault="00D64ECD" w:rsidP="00D64ECD">
      <w:pPr>
        <w:ind w:firstLine="567"/>
        <w:jc w:val="both"/>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ГБПОУ «ВАТТ-ККК»</w:t>
      </w:r>
    </w:p>
    <w:p w14:paraId="02E2751D" w14:textId="4E5F4BA4" w:rsidR="00D64ECD" w:rsidRPr="00D64ECD" w:rsidRDefault="00D64ECD" w:rsidP="00D64ECD">
      <w:pPr>
        <w:ind w:firstLine="567"/>
        <w:jc w:val="both"/>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 xml:space="preserve">Протокол № </w:t>
      </w:r>
      <w:r w:rsidR="00524119">
        <w:rPr>
          <w:rFonts w:ascii="Times New Roman" w:eastAsia="Times New Roman" w:hAnsi="Times New Roman" w:cs="Times New Roman"/>
          <w:b/>
          <w:sz w:val="24"/>
          <w:szCs w:val="24"/>
          <w:lang w:eastAsia="ru-RU"/>
        </w:rPr>
        <w:t>6</w:t>
      </w:r>
      <w:r w:rsidRPr="00D64ECD">
        <w:rPr>
          <w:rFonts w:ascii="Times New Roman" w:eastAsia="Times New Roman" w:hAnsi="Times New Roman" w:cs="Times New Roman"/>
          <w:b/>
          <w:sz w:val="24"/>
          <w:szCs w:val="24"/>
          <w:lang w:eastAsia="ru-RU"/>
        </w:rPr>
        <w:t xml:space="preserve"> от </w:t>
      </w:r>
      <w:r w:rsidR="00471214">
        <w:rPr>
          <w:rFonts w:ascii="Times New Roman" w:eastAsia="Times New Roman" w:hAnsi="Times New Roman" w:cs="Times New Roman"/>
          <w:b/>
          <w:sz w:val="24"/>
          <w:szCs w:val="24"/>
          <w:lang w:eastAsia="ru-RU"/>
        </w:rPr>
        <w:t>3</w:t>
      </w:r>
      <w:r w:rsidR="00524119">
        <w:rPr>
          <w:rFonts w:ascii="Times New Roman" w:eastAsia="Times New Roman" w:hAnsi="Times New Roman" w:cs="Times New Roman"/>
          <w:b/>
          <w:sz w:val="24"/>
          <w:szCs w:val="24"/>
          <w:lang w:eastAsia="ru-RU"/>
        </w:rPr>
        <w:t>0</w:t>
      </w:r>
      <w:r w:rsidR="00471214">
        <w:rPr>
          <w:rFonts w:ascii="Times New Roman" w:eastAsia="Times New Roman" w:hAnsi="Times New Roman" w:cs="Times New Roman"/>
          <w:b/>
          <w:sz w:val="24"/>
          <w:szCs w:val="24"/>
          <w:lang w:eastAsia="ru-RU"/>
        </w:rPr>
        <w:t>.0</w:t>
      </w:r>
      <w:r w:rsidR="00524119">
        <w:rPr>
          <w:rFonts w:ascii="Times New Roman" w:eastAsia="Times New Roman" w:hAnsi="Times New Roman" w:cs="Times New Roman"/>
          <w:b/>
          <w:sz w:val="24"/>
          <w:szCs w:val="24"/>
          <w:lang w:eastAsia="ru-RU"/>
        </w:rPr>
        <w:t>6</w:t>
      </w:r>
      <w:r w:rsidR="00471214">
        <w:rPr>
          <w:rFonts w:ascii="Times New Roman" w:eastAsia="Times New Roman" w:hAnsi="Times New Roman" w:cs="Times New Roman"/>
          <w:b/>
          <w:sz w:val="24"/>
          <w:szCs w:val="24"/>
          <w:lang w:eastAsia="ru-RU"/>
        </w:rPr>
        <w:t>.2025</w:t>
      </w:r>
      <w:r w:rsidRPr="00D64ECD">
        <w:rPr>
          <w:rFonts w:ascii="Times New Roman" w:eastAsia="Times New Roman" w:hAnsi="Times New Roman" w:cs="Times New Roman"/>
          <w:b/>
          <w:sz w:val="24"/>
          <w:szCs w:val="24"/>
          <w:lang w:eastAsia="ru-RU"/>
        </w:rPr>
        <w:t xml:space="preserve"> г.</w:t>
      </w:r>
    </w:p>
    <w:p w14:paraId="44B38EF6" w14:textId="77777777" w:rsidR="00D64ECD" w:rsidRPr="00D64ECD" w:rsidRDefault="00D64ECD" w:rsidP="00D64ECD">
      <w:pPr>
        <w:ind w:firstLine="567"/>
        <w:jc w:val="both"/>
        <w:rPr>
          <w:rFonts w:ascii="Times New Roman" w:eastAsia="Times New Roman" w:hAnsi="Times New Roman" w:cs="Times New Roman"/>
          <w:b/>
          <w:sz w:val="24"/>
          <w:szCs w:val="24"/>
          <w:lang w:eastAsia="ru-RU"/>
        </w:rPr>
      </w:pPr>
    </w:p>
    <w:p w14:paraId="37803A67" w14:textId="77777777" w:rsidR="00D64ECD" w:rsidRPr="00D64ECD" w:rsidRDefault="00D64ECD" w:rsidP="00D64ECD">
      <w:pPr>
        <w:ind w:firstLine="567"/>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Разработчик: Каминский С.И</w:t>
      </w:r>
    </w:p>
    <w:p w14:paraId="4D4D5364" w14:textId="77777777" w:rsidR="00D64ECD" w:rsidRPr="00D64ECD" w:rsidRDefault="00D64ECD" w:rsidP="00D64EC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2A84F23B" w14:textId="77777777" w:rsidR="00D64ECD" w:rsidRPr="00D64ECD" w:rsidRDefault="00D64ECD" w:rsidP="00D64ECD">
      <w:pPr>
        <w:spacing w:after="200" w:line="276" w:lineRule="auto"/>
        <w:jc w:val="center"/>
        <w:rPr>
          <w:rFonts w:ascii="Times New Roman" w:eastAsia="Times New Roman" w:hAnsi="Times New Roman" w:cs="Times New Roman"/>
          <w:b/>
          <w:i/>
          <w:sz w:val="24"/>
          <w:szCs w:val="24"/>
          <w:lang w:eastAsia="ru-RU"/>
        </w:rPr>
      </w:pPr>
      <w:r w:rsidRPr="00D64ECD">
        <w:rPr>
          <w:rFonts w:ascii="Times New Roman" w:eastAsia="Times New Roman" w:hAnsi="Times New Roman" w:cs="Times New Roman"/>
          <w:sz w:val="24"/>
          <w:szCs w:val="24"/>
          <w:lang w:eastAsia="ru-RU"/>
        </w:rPr>
        <w:br w:type="page"/>
      </w:r>
      <w:r w:rsidRPr="00D64ECD">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D64ECD" w:rsidRPr="00D64ECD" w14:paraId="5D7B07D6" w14:textId="77777777" w:rsidTr="0063407F">
        <w:tc>
          <w:tcPr>
            <w:tcW w:w="7501" w:type="dxa"/>
          </w:tcPr>
          <w:p w14:paraId="494D7F2D" w14:textId="77777777" w:rsidR="00D64ECD" w:rsidRPr="00D64ECD" w:rsidRDefault="00D64ECD" w:rsidP="00D64ECD">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ПАСПОРТ РАБОЧЕЙ ПРОГРАММЫ УЧЕБНОЙ ДИСЦИПЛИНЫ …………………….…4 - 6стр.</w:t>
            </w:r>
          </w:p>
        </w:tc>
        <w:tc>
          <w:tcPr>
            <w:tcW w:w="1854" w:type="dxa"/>
          </w:tcPr>
          <w:p w14:paraId="3D14AE99" w14:textId="77777777" w:rsidR="00D64ECD" w:rsidRPr="00D64ECD" w:rsidRDefault="00D64ECD" w:rsidP="0063407F">
            <w:pPr>
              <w:spacing w:after="200" w:line="276" w:lineRule="auto"/>
              <w:rPr>
                <w:rFonts w:ascii="Times New Roman" w:eastAsia="Times New Roman" w:hAnsi="Times New Roman" w:cs="Times New Roman"/>
                <w:b/>
                <w:sz w:val="24"/>
                <w:szCs w:val="24"/>
                <w:lang w:eastAsia="ru-RU"/>
              </w:rPr>
            </w:pPr>
          </w:p>
        </w:tc>
      </w:tr>
      <w:tr w:rsidR="00D64ECD" w:rsidRPr="00D64ECD" w14:paraId="0A88982A" w14:textId="77777777" w:rsidTr="0063407F">
        <w:tc>
          <w:tcPr>
            <w:tcW w:w="7501" w:type="dxa"/>
          </w:tcPr>
          <w:p w14:paraId="53E877EE" w14:textId="77777777" w:rsidR="00D64ECD" w:rsidRPr="00D64ECD" w:rsidRDefault="00D64ECD" w:rsidP="00D64ECD">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СТРУКТУРА И СОДЕРЖАНИЕ УЧЕБНОЙ ДИСЦИПЛИНЫ………………………………………5 - 8стр.</w:t>
            </w:r>
          </w:p>
          <w:p w14:paraId="184DC17A" w14:textId="77777777" w:rsidR="00D64ECD" w:rsidRPr="00D64ECD" w:rsidRDefault="00D64ECD" w:rsidP="00D64ECD">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УСЛОВИЯ РЕАЛИЗАЦИИ РАБОЧЕЙ ПРОГРАММЫ УЧЕБНОЙ ДИСЦИПЛИНЫ…..……………………11 - 14стр.</w:t>
            </w:r>
          </w:p>
        </w:tc>
        <w:tc>
          <w:tcPr>
            <w:tcW w:w="1854" w:type="dxa"/>
          </w:tcPr>
          <w:p w14:paraId="7A041AE4" w14:textId="77777777" w:rsidR="00D64ECD" w:rsidRPr="00D64ECD" w:rsidRDefault="00D64ECD" w:rsidP="0063407F">
            <w:pPr>
              <w:spacing w:after="200" w:line="276" w:lineRule="auto"/>
              <w:ind w:left="644"/>
              <w:rPr>
                <w:rFonts w:ascii="Times New Roman" w:eastAsia="Times New Roman" w:hAnsi="Times New Roman" w:cs="Times New Roman"/>
                <w:b/>
                <w:sz w:val="24"/>
                <w:szCs w:val="24"/>
                <w:lang w:eastAsia="ru-RU"/>
              </w:rPr>
            </w:pPr>
          </w:p>
        </w:tc>
      </w:tr>
      <w:tr w:rsidR="00D64ECD" w:rsidRPr="00D64ECD" w14:paraId="6DCCABA6" w14:textId="77777777" w:rsidTr="0063407F">
        <w:tc>
          <w:tcPr>
            <w:tcW w:w="7501" w:type="dxa"/>
          </w:tcPr>
          <w:p w14:paraId="35423623" w14:textId="77777777" w:rsidR="00D64ECD" w:rsidRPr="00D64ECD" w:rsidRDefault="00D64ECD" w:rsidP="00D64ECD">
            <w:pPr>
              <w:numPr>
                <w:ilvl w:val="0"/>
                <w:numId w:val="2"/>
              </w:numPr>
              <w:suppressAutoHyphens/>
              <w:spacing w:after="200" w:line="276" w:lineRule="auto"/>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КОНТРОЛЬ И ОЦЕНКА РЕЗУЛЬТАТОВ ОСВОЕНИЯ УЧЕБНОЙ ДИСЦИПЛИНЫ………………………..16 - 17стр.</w:t>
            </w:r>
          </w:p>
          <w:p w14:paraId="48239D01" w14:textId="77777777" w:rsidR="00D64ECD" w:rsidRPr="00D64ECD" w:rsidRDefault="00D64ECD" w:rsidP="0063407F">
            <w:pPr>
              <w:suppressAutoHyphens/>
              <w:spacing w:after="200" w:line="276" w:lineRule="auto"/>
              <w:rPr>
                <w:rFonts w:ascii="Times New Roman" w:eastAsia="Times New Roman" w:hAnsi="Times New Roman" w:cs="Times New Roman"/>
                <w:b/>
                <w:sz w:val="24"/>
                <w:szCs w:val="24"/>
                <w:lang w:eastAsia="ru-RU"/>
              </w:rPr>
            </w:pPr>
            <w:r w:rsidRPr="00D64ECD">
              <w:rPr>
                <w:rFonts w:ascii="Times New Roman" w:eastAsia="Times New Roman" w:hAnsi="Times New Roman" w:cs="Times New Roman"/>
                <w:b/>
                <w:sz w:val="24"/>
                <w:szCs w:val="24"/>
                <w:lang w:eastAsia="ru-RU"/>
              </w:rPr>
              <w:t xml:space="preserve">     </w:t>
            </w:r>
          </w:p>
        </w:tc>
        <w:tc>
          <w:tcPr>
            <w:tcW w:w="1854" w:type="dxa"/>
          </w:tcPr>
          <w:p w14:paraId="194B035C" w14:textId="77777777" w:rsidR="00D64ECD" w:rsidRPr="00D64ECD" w:rsidRDefault="00D64ECD" w:rsidP="0063407F">
            <w:pPr>
              <w:spacing w:after="200" w:line="276" w:lineRule="auto"/>
              <w:rPr>
                <w:rFonts w:ascii="Times New Roman" w:eastAsia="Times New Roman" w:hAnsi="Times New Roman" w:cs="Times New Roman"/>
                <w:b/>
                <w:sz w:val="24"/>
                <w:szCs w:val="24"/>
                <w:lang w:eastAsia="ru-RU"/>
              </w:rPr>
            </w:pPr>
          </w:p>
        </w:tc>
      </w:tr>
    </w:tbl>
    <w:p w14:paraId="5FE1E73B" w14:textId="77777777" w:rsidR="00D64ECD" w:rsidRPr="00D64ECD" w:rsidRDefault="00D64ECD" w:rsidP="008B5C15">
      <w:pPr>
        <w:pStyle w:val="13"/>
        <w:ind w:left="360"/>
        <w:rPr>
          <w:rFonts w:asciiTheme="minorHAnsi" w:hAnsiTheme="minorHAnsi"/>
          <w:color w:val="auto"/>
          <w:lang w:val="ru-RU"/>
        </w:rPr>
      </w:pPr>
    </w:p>
    <w:p w14:paraId="787099DF" w14:textId="77777777" w:rsidR="00D64ECD" w:rsidRDefault="00D64ECD" w:rsidP="008B5C15">
      <w:pPr>
        <w:pStyle w:val="13"/>
        <w:ind w:left="360"/>
        <w:rPr>
          <w:rFonts w:asciiTheme="minorHAnsi" w:hAnsiTheme="minorHAnsi"/>
          <w:color w:val="auto"/>
          <w:lang w:val="ru-RU"/>
        </w:rPr>
      </w:pPr>
      <w:r>
        <w:rPr>
          <w:rFonts w:asciiTheme="minorHAnsi" w:hAnsiTheme="minorHAnsi"/>
          <w:color w:val="auto"/>
          <w:lang w:val="ru-RU"/>
        </w:rPr>
        <w:br w:type="page"/>
      </w:r>
    </w:p>
    <w:p w14:paraId="12CBFF3E" w14:textId="77777777" w:rsidR="008B5C15" w:rsidRPr="00D64ECD" w:rsidRDefault="008B5C15" w:rsidP="008B5C15">
      <w:pPr>
        <w:pStyle w:val="13"/>
        <w:ind w:left="360"/>
        <w:rPr>
          <w:rFonts w:ascii="Times New Roman" w:hAnsi="Times New Roman"/>
          <w:color w:val="auto"/>
        </w:rPr>
      </w:pPr>
      <w:r w:rsidRPr="00D64ECD">
        <w:rPr>
          <w:rFonts w:ascii="Times New Roman" w:hAnsi="Times New Roman"/>
          <w:color w:val="auto"/>
          <w:lang w:val="ru-RU"/>
        </w:rPr>
        <w:lastRenderedPageBreak/>
        <w:t>1.</w:t>
      </w:r>
      <w:r w:rsidR="00D64ECD" w:rsidRPr="00D64ECD">
        <w:rPr>
          <w:rFonts w:ascii="Times New Roman" w:hAnsi="Times New Roman"/>
          <w:color w:val="auto"/>
          <w:lang w:val="ru-RU"/>
        </w:rPr>
        <w:t>ПАСПОРТ</w:t>
      </w:r>
      <w:r w:rsidRPr="00D64ECD">
        <w:rPr>
          <w:rFonts w:ascii="Times New Roman" w:hAnsi="Times New Roman"/>
          <w:color w:val="auto"/>
        </w:rPr>
        <w:t xml:space="preserve"> РАБОЧЕЙ ПРОГРАММЫ УЧЕБНОЙ ДИСЦИПЛИНЫ</w:t>
      </w:r>
    </w:p>
    <w:p w14:paraId="370BB17C" w14:textId="77777777" w:rsidR="008B5C15" w:rsidRPr="00D64ECD" w:rsidRDefault="008B5C15" w:rsidP="008B5C15">
      <w:pPr>
        <w:pStyle w:val="12"/>
        <w:jc w:val="center"/>
        <w:rPr>
          <w:rFonts w:eastAsia="Segoe UI"/>
          <w:lang w:val="ru-RU"/>
        </w:rPr>
      </w:pPr>
      <w:r w:rsidRPr="00D64ECD">
        <w:rPr>
          <w:rFonts w:eastAsia="Segoe UI"/>
          <w:b/>
          <w:bCs/>
          <w:lang w:val="ru-RU"/>
        </w:rPr>
        <w:t>«ОП.05 МЕТРОЛОГИЯ, СТАНДАРТИЗАЦИЯ И СЕРТИФИКАЦИЯ</w:t>
      </w:r>
      <w:r w:rsidRPr="00D64ECD">
        <w:rPr>
          <w:rFonts w:eastAsia="Segoe UI"/>
          <w:lang w:val="ru-RU"/>
        </w:rPr>
        <w:t>»</w:t>
      </w:r>
    </w:p>
    <w:p w14:paraId="56A4B238" w14:textId="77777777" w:rsidR="008B5C15" w:rsidRPr="00D64ECD" w:rsidRDefault="008B5C15" w:rsidP="008B5C15">
      <w:pPr>
        <w:pStyle w:val="12"/>
        <w:rPr>
          <w:lang w:val="ru-RU"/>
        </w:rPr>
      </w:pPr>
    </w:p>
    <w:p w14:paraId="0755F5D3" w14:textId="77777777" w:rsidR="008B5C15" w:rsidRPr="00D64ECD" w:rsidRDefault="008B5C15" w:rsidP="008B5C15">
      <w:pPr>
        <w:pStyle w:val="110"/>
        <w:rPr>
          <w:rFonts w:ascii="Times New Roman" w:hAnsi="Times New Roman"/>
          <w:color w:val="auto"/>
        </w:rPr>
      </w:pPr>
      <w:r w:rsidRPr="00D64ECD">
        <w:rPr>
          <w:rFonts w:ascii="Times New Roman" w:hAnsi="Times New Roman"/>
          <w:color w:val="auto"/>
        </w:rPr>
        <w:t>1.1. Цель и место дисциплины в структуре образовательной программы</w:t>
      </w:r>
    </w:p>
    <w:p w14:paraId="07C44D36" w14:textId="77777777" w:rsidR="008B5C15" w:rsidRPr="00D64ECD" w:rsidRDefault="008B5C15" w:rsidP="008B5C15">
      <w:pPr>
        <w:suppressAutoHyphens/>
        <w:spacing w:line="276" w:lineRule="auto"/>
        <w:ind w:firstLine="709"/>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 xml:space="preserve">Цель дисциплины </w:t>
      </w:r>
      <w:r w:rsidRPr="00D64ECD">
        <w:rPr>
          <w:rFonts w:ascii="Times New Roman" w:hAnsi="Times New Roman"/>
        </w:rPr>
        <w:t>«Метрология, стандартизация, сертификация»</w:t>
      </w:r>
      <w:r w:rsidRPr="00D64ECD">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D64ECD">
        <w:rPr>
          <w:rFonts w:ascii="Times New Roman" w:eastAsia="Times New Roman" w:hAnsi="Times New Roman"/>
          <w:bCs/>
          <w:sz w:val="24"/>
          <w:szCs w:val="24"/>
          <w:lang w:eastAsia="ru-RU"/>
        </w:rPr>
        <w:t>.</w:t>
      </w:r>
      <w:r w:rsidRPr="00D64ECD">
        <w:rPr>
          <w:rFonts w:ascii="Times New Roman" w:eastAsia="Times New Roman" w:hAnsi="Times New Roman" w:cs="Times New Roman"/>
          <w:sz w:val="24"/>
          <w:szCs w:val="24"/>
          <w:lang w:eastAsia="ru-RU"/>
        </w:rPr>
        <w:t xml:space="preserve"> </w:t>
      </w:r>
    </w:p>
    <w:p w14:paraId="10D2D4E1" w14:textId="77777777" w:rsidR="008B5C15" w:rsidRPr="00D64ECD" w:rsidRDefault="008B5C15" w:rsidP="008B5C15">
      <w:pPr>
        <w:suppressAutoHyphens/>
        <w:spacing w:line="276" w:lineRule="auto"/>
        <w:ind w:firstLine="709"/>
        <w:jc w:val="both"/>
        <w:rPr>
          <w:rFonts w:ascii="Times New Roman" w:hAnsi="Times New Roman" w:cs="Times New Roman"/>
          <w:sz w:val="24"/>
          <w:szCs w:val="24"/>
        </w:rPr>
      </w:pPr>
      <w:r w:rsidRPr="00D64ECD">
        <w:rPr>
          <w:rFonts w:ascii="Times New Roman" w:hAnsi="Times New Roman" w:cs="Times New Roman"/>
          <w:sz w:val="24"/>
          <w:szCs w:val="24"/>
        </w:rPr>
        <w:t>Дисциплина «Метрология, стандартизация, сертификация» включена в обязательную часть общепрофессионального цикла образовательной программы.</w:t>
      </w:r>
    </w:p>
    <w:p w14:paraId="033D816D" w14:textId="77777777" w:rsidR="008B5C15" w:rsidRPr="00D64ECD" w:rsidRDefault="008B5C15" w:rsidP="008B5C15">
      <w:pPr>
        <w:suppressAutoHyphens/>
        <w:spacing w:line="276" w:lineRule="auto"/>
        <w:ind w:firstLine="709"/>
        <w:jc w:val="both"/>
        <w:rPr>
          <w:rFonts w:ascii="Times New Roman" w:hAnsi="Times New Roman" w:cs="Times New Roman"/>
          <w:sz w:val="24"/>
          <w:szCs w:val="24"/>
        </w:rPr>
      </w:pPr>
    </w:p>
    <w:p w14:paraId="699AE339" w14:textId="77777777" w:rsidR="008B5C15" w:rsidRPr="00D64ECD" w:rsidRDefault="008B5C15" w:rsidP="008B5C15">
      <w:pPr>
        <w:pStyle w:val="110"/>
        <w:rPr>
          <w:rFonts w:ascii="Times New Roman" w:hAnsi="Times New Roman"/>
          <w:color w:val="auto"/>
        </w:rPr>
      </w:pPr>
      <w:r w:rsidRPr="00D64ECD">
        <w:rPr>
          <w:rFonts w:ascii="Times New Roman" w:hAnsi="Times New Roman"/>
          <w:color w:val="auto"/>
        </w:rPr>
        <w:t>1.2. Планируемые результаты освоения дисциплины</w:t>
      </w:r>
    </w:p>
    <w:p w14:paraId="760BFD7D" w14:textId="77777777" w:rsidR="008B5C15" w:rsidRPr="00D64ECD" w:rsidRDefault="008B5C15" w:rsidP="008B5C15">
      <w:pPr>
        <w:ind w:firstLine="709"/>
        <w:jc w:val="both"/>
        <w:rPr>
          <w:rFonts w:ascii="Times New Roman" w:eastAsia="Times New Roman" w:hAnsi="Times New Roman" w:cs="Times New Roman"/>
          <w:sz w:val="24"/>
          <w:szCs w:val="24"/>
          <w:lang w:eastAsia="ru-RU"/>
        </w:rPr>
      </w:pPr>
      <w:r w:rsidRPr="00D64ECD">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w:t>
      </w:r>
      <w:r w:rsidR="00D64ECD">
        <w:rPr>
          <w:rFonts w:ascii="Times New Roman" w:eastAsia="Times New Roman" w:hAnsi="Times New Roman" w:cs="Times New Roman"/>
          <w:sz w:val="24"/>
          <w:szCs w:val="24"/>
          <w:lang w:eastAsia="ru-RU"/>
        </w:rPr>
        <w:t>ой программы</w:t>
      </w:r>
      <w:r w:rsidRPr="00D64ECD">
        <w:rPr>
          <w:rFonts w:ascii="Times New Roman" w:eastAsia="Times New Roman" w:hAnsi="Times New Roman" w:cs="Times New Roman"/>
          <w:sz w:val="24"/>
          <w:szCs w:val="24"/>
          <w:lang w:eastAsia="ru-RU"/>
        </w:rPr>
        <w:t>.</w:t>
      </w:r>
    </w:p>
    <w:p w14:paraId="450897F3" w14:textId="77777777" w:rsidR="008B5C15" w:rsidRPr="00D64ECD" w:rsidRDefault="008B5C15" w:rsidP="008B5C15">
      <w:pPr>
        <w:ind w:firstLine="709"/>
        <w:rPr>
          <w:rFonts w:ascii="Times New Roman" w:hAnsi="Times New Roman" w:cs="Times New Roman"/>
          <w:bCs/>
          <w:sz w:val="24"/>
          <w:szCs w:val="24"/>
        </w:rPr>
      </w:pPr>
      <w:r w:rsidRPr="00D64ECD">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419"/>
        <w:gridCol w:w="3969"/>
      </w:tblGrid>
      <w:tr w:rsidR="00D64ECD" w:rsidRPr="00D64ECD" w14:paraId="7D42092E" w14:textId="77777777" w:rsidTr="00A95597">
        <w:tc>
          <w:tcPr>
            <w:tcW w:w="1246" w:type="dxa"/>
            <w:tcBorders>
              <w:top w:val="single" w:sz="4" w:space="0" w:color="auto"/>
              <w:left w:val="single" w:sz="4" w:space="0" w:color="auto"/>
              <w:right w:val="single" w:sz="4" w:space="0" w:color="auto"/>
            </w:tcBorders>
          </w:tcPr>
          <w:p w14:paraId="75BA22B6" w14:textId="77777777" w:rsidR="008B5C15" w:rsidRPr="00D64ECD" w:rsidRDefault="008B5C15" w:rsidP="00A95597">
            <w:pPr>
              <w:jc w:val="center"/>
              <w:rPr>
                <w:rStyle w:val="a8"/>
                <w:b/>
                <w:sz w:val="24"/>
                <w:szCs w:val="24"/>
              </w:rPr>
            </w:pPr>
            <w:r w:rsidRPr="00D64ECD">
              <w:rPr>
                <w:rStyle w:val="a8"/>
                <w:b/>
                <w:sz w:val="24"/>
                <w:szCs w:val="24"/>
              </w:rPr>
              <w:t>Код ОК,</w:t>
            </w:r>
          </w:p>
          <w:p w14:paraId="00D28D5E" w14:textId="77777777" w:rsidR="008B5C15" w:rsidRPr="00D64ECD" w:rsidRDefault="008B5C15" w:rsidP="00A95597">
            <w:pPr>
              <w:jc w:val="center"/>
              <w:rPr>
                <w:rStyle w:val="a8"/>
                <w:b/>
                <w:i w:val="0"/>
                <w:sz w:val="24"/>
                <w:szCs w:val="24"/>
                <w:highlight w:val="green"/>
              </w:rPr>
            </w:pPr>
            <w:r w:rsidRPr="00D64ECD">
              <w:rPr>
                <w:rStyle w:val="a8"/>
                <w:b/>
                <w:sz w:val="24"/>
                <w:szCs w:val="24"/>
              </w:rPr>
              <w:t xml:space="preserve">ПК </w:t>
            </w:r>
          </w:p>
        </w:tc>
        <w:tc>
          <w:tcPr>
            <w:tcW w:w="4419" w:type="dxa"/>
            <w:tcBorders>
              <w:top w:val="single" w:sz="4" w:space="0" w:color="auto"/>
              <w:left w:val="single" w:sz="4" w:space="0" w:color="auto"/>
              <w:right w:val="single" w:sz="4" w:space="0" w:color="auto"/>
            </w:tcBorders>
          </w:tcPr>
          <w:p w14:paraId="2885FC55" w14:textId="77777777" w:rsidR="008B5C15" w:rsidRPr="00D64ECD" w:rsidRDefault="008B5C15" w:rsidP="00A95597">
            <w:pPr>
              <w:jc w:val="center"/>
              <w:rPr>
                <w:rFonts w:ascii="Times New Roman" w:hAnsi="Times New Roman" w:cs="Times New Roman"/>
                <w:b/>
                <w:sz w:val="24"/>
                <w:szCs w:val="24"/>
              </w:rPr>
            </w:pPr>
            <w:r w:rsidRPr="00D64ECD">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tcPr>
          <w:p w14:paraId="372E10AA" w14:textId="77777777" w:rsidR="008B5C15" w:rsidRPr="00D64ECD" w:rsidRDefault="008B5C15" w:rsidP="00A95597">
            <w:pPr>
              <w:jc w:val="center"/>
              <w:rPr>
                <w:rFonts w:ascii="Times New Roman" w:hAnsi="Times New Roman" w:cs="Times New Roman"/>
                <w:b/>
                <w:i/>
                <w:sz w:val="24"/>
                <w:szCs w:val="24"/>
              </w:rPr>
            </w:pPr>
            <w:r w:rsidRPr="00D64ECD">
              <w:rPr>
                <w:rFonts w:ascii="Times New Roman" w:hAnsi="Times New Roman" w:cs="Times New Roman"/>
                <w:b/>
                <w:sz w:val="24"/>
                <w:szCs w:val="24"/>
              </w:rPr>
              <w:t>Знать</w:t>
            </w:r>
          </w:p>
        </w:tc>
      </w:tr>
      <w:tr w:rsidR="00D64ECD" w:rsidRPr="00D64ECD" w14:paraId="14DE2D21" w14:textId="77777777" w:rsidTr="00A95597">
        <w:trPr>
          <w:trHeight w:val="327"/>
        </w:trPr>
        <w:tc>
          <w:tcPr>
            <w:tcW w:w="1246" w:type="dxa"/>
            <w:tcBorders>
              <w:left w:val="single" w:sz="4" w:space="0" w:color="auto"/>
              <w:right w:val="single" w:sz="4" w:space="0" w:color="auto"/>
            </w:tcBorders>
          </w:tcPr>
          <w:p w14:paraId="696733E0"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Times New Roman" w:hAnsi="Times New Roman" w:cs="Times New Roman"/>
                <w:lang w:eastAsia="ru-RU"/>
              </w:rPr>
              <w:t>ОК 01</w:t>
            </w:r>
          </w:p>
          <w:p w14:paraId="373E167B" w14:textId="77777777" w:rsidR="008B5C15" w:rsidRPr="00D64ECD" w:rsidRDefault="008B5C15" w:rsidP="00A95597">
            <w:pPr>
              <w:suppressAutoHyphens/>
              <w:jc w:val="center"/>
              <w:rPr>
                <w:rFonts w:ascii="Times New Roman" w:eastAsia="Times New Roman" w:hAnsi="Times New Roman" w:cs="Times New Roman"/>
                <w:lang w:eastAsia="ru-RU"/>
              </w:rPr>
            </w:pPr>
          </w:p>
          <w:p w14:paraId="63F13B0F" w14:textId="77777777" w:rsidR="008B5C15" w:rsidRPr="00D64ECD" w:rsidRDefault="008B5C15" w:rsidP="00A95597">
            <w:pPr>
              <w:suppressAutoHyphens/>
              <w:jc w:val="center"/>
              <w:rPr>
                <w:rFonts w:ascii="Times New Roman" w:eastAsia="Times New Roman" w:hAnsi="Times New Roman" w:cs="Times New Roman"/>
                <w:lang w:eastAsia="ru-RU"/>
              </w:rPr>
            </w:pPr>
          </w:p>
          <w:p w14:paraId="38738824" w14:textId="77777777" w:rsidR="008B5C15" w:rsidRPr="00D64ECD" w:rsidRDefault="008B5C15" w:rsidP="00A95597">
            <w:pPr>
              <w:suppressAutoHyphens/>
              <w:jc w:val="center"/>
              <w:rPr>
                <w:rFonts w:ascii="Times New Roman" w:eastAsia="Times New Roman" w:hAnsi="Times New Roman" w:cs="Times New Roman"/>
                <w:lang w:eastAsia="ru-RU"/>
              </w:rPr>
            </w:pPr>
          </w:p>
          <w:p w14:paraId="433A90D0" w14:textId="77777777" w:rsidR="008B5C15" w:rsidRPr="00D64ECD" w:rsidRDefault="008B5C15" w:rsidP="00A95597">
            <w:pPr>
              <w:suppressAutoHyphens/>
              <w:jc w:val="center"/>
              <w:rPr>
                <w:rFonts w:ascii="Times New Roman" w:eastAsia="Times New Roman" w:hAnsi="Times New Roman" w:cs="Times New Roman"/>
                <w:lang w:eastAsia="ru-RU"/>
              </w:rPr>
            </w:pPr>
          </w:p>
          <w:p w14:paraId="38D25D32" w14:textId="77777777" w:rsidR="008B5C15" w:rsidRPr="00D64ECD" w:rsidRDefault="008B5C15" w:rsidP="00A95597">
            <w:pPr>
              <w:suppressAutoHyphens/>
              <w:jc w:val="center"/>
              <w:rPr>
                <w:rFonts w:ascii="Times New Roman" w:eastAsia="Times New Roman" w:hAnsi="Times New Roman" w:cs="Times New Roman"/>
                <w:lang w:eastAsia="ru-RU"/>
              </w:rPr>
            </w:pPr>
          </w:p>
          <w:p w14:paraId="794E14A3" w14:textId="77777777" w:rsidR="008B5C15" w:rsidRPr="00D64ECD" w:rsidRDefault="008B5C15" w:rsidP="00A95597">
            <w:pPr>
              <w:suppressAutoHyphens/>
              <w:jc w:val="center"/>
              <w:rPr>
                <w:rFonts w:ascii="Times New Roman" w:eastAsia="Times New Roman" w:hAnsi="Times New Roman" w:cs="Times New Roman"/>
                <w:lang w:eastAsia="ru-RU"/>
              </w:rPr>
            </w:pPr>
          </w:p>
          <w:p w14:paraId="437AAA60" w14:textId="77777777" w:rsidR="008B5C15" w:rsidRPr="00D64ECD" w:rsidRDefault="008B5C15" w:rsidP="00A95597">
            <w:pPr>
              <w:suppressAutoHyphens/>
              <w:jc w:val="center"/>
              <w:rPr>
                <w:rFonts w:ascii="Times New Roman" w:eastAsia="Times New Roman" w:hAnsi="Times New Roman" w:cs="Times New Roman"/>
                <w:lang w:eastAsia="ru-RU"/>
              </w:rPr>
            </w:pPr>
          </w:p>
          <w:p w14:paraId="53E6F3C6" w14:textId="77777777" w:rsidR="008B5C15" w:rsidRPr="00D64ECD" w:rsidRDefault="008B5C15" w:rsidP="00A95597">
            <w:pPr>
              <w:suppressAutoHyphens/>
              <w:jc w:val="center"/>
              <w:rPr>
                <w:rFonts w:ascii="Times New Roman" w:eastAsia="Times New Roman" w:hAnsi="Times New Roman" w:cs="Times New Roman"/>
                <w:lang w:eastAsia="ru-RU"/>
              </w:rPr>
            </w:pPr>
          </w:p>
          <w:p w14:paraId="5E22D708" w14:textId="77777777" w:rsidR="008B5C15" w:rsidRPr="00D64ECD" w:rsidRDefault="008B5C15" w:rsidP="00A95597">
            <w:pPr>
              <w:suppressAutoHyphens/>
              <w:jc w:val="center"/>
              <w:rPr>
                <w:rFonts w:ascii="Times New Roman" w:eastAsia="Times New Roman" w:hAnsi="Times New Roman" w:cs="Times New Roman"/>
                <w:lang w:eastAsia="ru-RU"/>
              </w:rPr>
            </w:pPr>
          </w:p>
          <w:p w14:paraId="79A04184" w14:textId="77777777" w:rsidR="008B5C15" w:rsidRPr="00D64ECD" w:rsidRDefault="008B5C15" w:rsidP="00A95597">
            <w:pPr>
              <w:suppressAutoHyphens/>
              <w:jc w:val="center"/>
              <w:rPr>
                <w:rFonts w:ascii="Times New Roman" w:eastAsia="Times New Roman" w:hAnsi="Times New Roman" w:cs="Times New Roman"/>
                <w:lang w:eastAsia="ru-RU"/>
              </w:rPr>
            </w:pPr>
          </w:p>
          <w:p w14:paraId="13FE6F93" w14:textId="77777777" w:rsidR="008B5C15" w:rsidRPr="00D64ECD" w:rsidRDefault="008B5C15" w:rsidP="00A95597">
            <w:pPr>
              <w:suppressAutoHyphens/>
              <w:jc w:val="center"/>
              <w:rPr>
                <w:rFonts w:ascii="Times New Roman" w:eastAsia="Times New Roman" w:hAnsi="Times New Roman" w:cs="Times New Roman"/>
                <w:lang w:eastAsia="ru-RU"/>
              </w:rPr>
            </w:pPr>
          </w:p>
          <w:p w14:paraId="230B0F61" w14:textId="77777777" w:rsidR="008B5C15" w:rsidRPr="00D64ECD" w:rsidRDefault="008B5C15" w:rsidP="00A95597">
            <w:pPr>
              <w:suppressAutoHyphens/>
              <w:jc w:val="center"/>
              <w:rPr>
                <w:rFonts w:ascii="Times New Roman" w:eastAsia="Times New Roman" w:hAnsi="Times New Roman" w:cs="Times New Roman"/>
                <w:lang w:eastAsia="ru-RU"/>
              </w:rPr>
            </w:pPr>
          </w:p>
          <w:p w14:paraId="7A59BFD2" w14:textId="77777777" w:rsidR="008B5C15" w:rsidRPr="00D64ECD" w:rsidRDefault="008B5C15" w:rsidP="00A95597">
            <w:pPr>
              <w:suppressAutoHyphens/>
              <w:jc w:val="center"/>
              <w:rPr>
                <w:rFonts w:ascii="Times New Roman" w:eastAsia="Times New Roman" w:hAnsi="Times New Roman" w:cs="Times New Roman"/>
                <w:lang w:eastAsia="ru-RU"/>
              </w:rPr>
            </w:pPr>
          </w:p>
          <w:p w14:paraId="6020D558" w14:textId="77777777" w:rsidR="008B5C15" w:rsidRPr="00D64ECD" w:rsidRDefault="008B5C15" w:rsidP="00A95597">
            <w:pPr>
              <w:suppressAutoHyphens/>
              <w:jc w:val="center"/>
              <w:rPr>
                <w:rFonts w:ascii="Times New Roman" w:eastAsia="Times New Roman" w:hAnsi="Times New Roman" w:cs="Times New Roman"/>
                <w:lang w:eastAsia="ru-RU"/>
              </w:rPr>
            </w:pPr>
          </w:p>
          <w:p w14:paraId="66A58D1F" w14:textId="77777777" w:rsidR="008B5C15" w:rsidRPr="00D64ECD" w:rsidRDefault="008B5C15" w:rsidP="00A95597">
            <w:pPr>
              <w:suppressAutoHyphens/>
              <w:jc w:val="center"/>
              <w:rPr>
                <w:rFonts w:ascii="Times New Roman" w:eastAsia="Times New Roman" w:hAnsi="Times New Roman" w:cs="Times New Roman"/>
                <w:lang w:eastAsia="ru-RU"/>
              </w:rPr>
            </w:pPr>
          </w:p>
          <w:p w14:paraId="7823DDA3" w14:textId="77777777" w:rsidR="008B5C15" w:rsidRPr="00D64ECD" w:rsidRDefault="008B5C15" w:rsidP="00D64ECD">
            <w:pPr>
              <w:suppressAutoHyphens/>
              <w:jc w:val="center"/>
              <w:rPr>
                <w:rFonts w:ascii="Times New Roman" w:eastAsia="Times New Roman" w:hAnsi="Times New Roman" w:cs="Times New Roman"/>
                <w:lang w:eastAsia="ru-RU"/>
              </w:rPr>
            </w:pPr>
          </w:p>
        </w:tc>
        <w:tc>
          <w:tcPr>
            <w:tcW w:w="4419" w:type="dxa"/>
            <w:tcBorders>
              <w:left w:val="single" w:sz="4" w:space="0" w:color="auto"/>
              <w:right w:val="single" w:sz="4" w:space="0" w:color="auto"/>
            </w:tcBorders>
          </w:tcPr>
          <w:p w14:paraId="12FAAE54"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5FE8696"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07DF992"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BDBF7A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владеть актуальными методами работы в профессиональной и смежных сферах</w:t>
            </w:r>
          </w:p>
          <w:p w14:paraId="40B9BD68"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tcPr>
          <w:p w14:paraId="30A41314"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 xml:space="preserve">актуальный профессиональный и социальный контекст, в котором приходится работать и жить </w:t>
            </w:r>
          </w:p>
          <w:p w14:paraId="217CA702"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461FA8CE"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479BBFB3"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методы работы в профессиональной и смежных сферах</w:t>
            </w:r>
          </w:p>
          <w:p w14:paraId="3D162034"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порядок оценки результатов решения задач профессиональной деятельности</w:t>
            </w:r>
          </w:p>
        </w:tc>
      </w:tr>
      <w:tr w:rsidR="00D64ECD" w:rsidRPr="00D64ECD" w14:paraId="3DCCA96F" w14:textId="77777777" w:rsidTr="00A95597">
        <w:trPr>
          <w:trHeight w:val="327"/>
        </w:trPr>
        <w:tc>
          <w:tcPr>
            <w:tcW w:w="1246" w:type="dxa"/>
            <w:tcBorders>
              <w:left w:val="single" w:sz="4" w:space="0" w:color="auto"/>
              <w:right w:val="single" w:sz="4" w:space="0" w:color="auto"/>
            </w:tcBorders>
          </w:tcPr>
          <w:p w14:paraId="2A761458"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Times New Roman" w:hAnsi="Times New Roman" w:cs="Times New Roman"/>
                <w:lang w:eastAsia="ru-RU"/>
              </w:rPr>
              <w:t>ОК 02</w:t>
            </w:r>
          </w:p>
          <w:p w14:paraId="0EF74724" w14:textId="77777777" w:rsidR="008B5C15" w:rsidRPr="00D64ECD" w:rsidRDefault="008B5C15" w:rsidP="00A95597">
            <w:pPr>
              <w:suppressAutoHyphens/>
              <w:jc w:val="center"/>
              <w:rPr>
                <w:rFonts w:ascii="Times New Roman" w:eastAsia="Times New Roman" w:hAnsi="Times New Roman" w:cs="Times New Roman"/>
                <w:lang w:eastAsia="ru-RU"/>
              </w:rPr>
            </w:pPr>
          </w:p>
        </w:tc>
        <w:tc>
          <w:tcPr>
            <w:tcW w:w="4419" w:type="dxa"/>
            <w:tcBorders>
              <w:left w:val="single" w:sz="4" w:space="0" w:color="auto"/>
              <w:right w:val="single" w:sz="4" w:space="0" w:color="auto"/>
            </w:tcBorders>
          </w:tcPr>
          <w:p w14:paraId="3F70FB62"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6C68A721"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5E0969A"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оценивать практическую значимость результатов поиска</w:t>
            </w:r>
          </w:p>
          <w:p w14:paraId="13FE3DE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B9A9ED7"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5CC6D9B"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lastRenderedPageBreak/>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tcPr>
          <w:p w14:paraId="5E95A26E"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lastRenderedPageBreak/>
              <w:t>номенклатура информационных источников, применяемых в профессиональной деятельности</w:t>
            </w:r>
          </w:p>
          <w:p w14:paraId="2D854EF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приемы структурирования информации</w:t>
            </w:r>
          </w:p>
          <w:p w14:paraId="6E336758"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формат оформления результатов поиска информации</w:t>
            </w:r>
          </w:p>
          <w:p w14:paraId="4510805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 xml:space="preserve">современные средства и устройства информатизации, порядок их применения и </w:t>
            </w:r>
          </w:p>
          <w:p w14:paraId="2518A708"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r>
      <w:tr w:rsidR="00D64ECD" w:rsidRPr="00D64ECD" w14:paraId="3974B064" w14:textId="77777777" w:rsidTr="00A95597">
        <w:trPr>
          <w:trHeight w:val="327"/>
        </w:trPr>
        <w:tc>
          <w:tcPr>
            <w:tcW w:w="1246" w:type="dxa"/>
            <w:tcBorders>
              <w:left w:val="single" w:sz="4" w:space="0" w:color="auto"/>
              <w:right w:val="single" w:sz="4" w:space="0" w:color="auto"/>
            </w:tcBorders>
          </w:tcPr>
          <w:p w14:paraId="6F8CE4C2"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Calibri" w:hAnsi="Times New Roman" w:cs="Times New Roman"/>
                <w:iCs/>
              </w:rPr>
              <w:t>ОК 03</w:t>
            </w:r>
          </w:p>
        </w:tc>
        <w:tc>
          <w:tcPr>
            <w:tcW w:w="4419" w:type="dxa"/>
            <w:tcBorders>
              <w:left w:val="single" w:sz="4" w:space="0" w:color="auto"/>
              <w:right w:val="single" w:sz="4" w:space="0" w:color="auto"/>
            </w:tcBorders>
          </w:tcPr>
          <w:p w14:paraId="0B30D3BA"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B3733C0"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применять современную научную профессиональную терминологию</w:t>
            </w:r>
          </w:p>
          <w:p w14:paraId="3FC93AE5"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25E53DA2"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выявлять достоинства и недостатки коммерческой идеи</w:t>
            </w:r>
          </w:p>
          <w:p w14:paraId="667A2C8B"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80BAF47"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презентовать идеи открытия собственного дела в профессиональной деятельности</w:t>
            </w:r>
          </w:p>
          <w:p w14:paraId="73502E60"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источники достоверной правовой информации</w:t>
            </w:r>
          </w:p>
          <w:p w14:paraId="6610152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составлять различные правовые документы</w:t>
            </w:r>
          </w:p>
          <w:p w14:paraId="12096CB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0E9D5F23"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оценивать жизнеспособность проектной идеи, составлять план проекта</w:t>
            </w:r>
          </w:p>
        </w:tc>
        <w:tc>
          <w:tcPr>
            <w:tcW w:w="3969" w:type="dxa"/>
            <w:tcBorders>
              <w:top w:val="single" w:sz="4" w:space="0" w:color="auto"/>
              <w:left w:val="single" w:sz="4" w:space="0" w:color="auto"/>
              <w:bottom w:val="single" w:sz="4" w:space="0" w:color="auto"/>
              <w:right w:val="single" w:sz="4" w:space="0" w:color="auto"/>
            </w:tcBorders>
          </w:tcPr>
          <w:p w14:paraId="46577856"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содержание актуальной нормативно-правовой документации</w:t>
            </w:r>
          </w:p>
          <w:p w14:paraId="24B0650B"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современная научная и профессиональная терминология</w:t>
            </w:r>
          </w:p>
          <w:p w14:paraId="1E211CC2"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возможные траектории профессионального развития и самообразования</w:t>
            </w:r>
          </w:p>
          <w:p w14:paraId="7758F612"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2AE50833"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правила разработки презентации</w:t>
            </w:r>
          </w:p>
          <w:p w14:paraId="2F786984"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основные этапы разработки и реализации проекта</w:t>
            </w:r>
          </w:p>
        </w:tc>
      </w:tr>
      <w:tr w:rsidR="00D64ECD" w:rsidRPr="00D64ECD" w14:paraId="73F9F3E2" w14:textId="77777777" w:rsidTr="00A95597">
        <w:trPr>
          <w:trHeight w:val="327"/>
        </w:trPr>
        <w:tc>
          <w:tcPr>
            <w:tcW w:w="1246" w:type="dxa"/>
            <w:tcBorders>
              <w:left w:val="single" w:sz="4" w:space="0" w:color="auto"/>
              <w:right w:val="single" w:sz="4" w:space="0" w:color="auto"/>
            </w:tcBorders>
          </w:tcPr>
          <w:p w14:paraId="4C9FB216"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Calibri" w:hAnsi="Times New Roman" w:cs="Times New Roman"/>
                <w:iCs/>
              </w:rPr>
              <w:t>ОК 04</w:t>
            </w:r>
          </w:p>
        </w:tc>
        <w:tc>
          <w:tcPr>
            <w:tcW w:w="4419" w:type="dxa"/>
            <w:tcBorders>
              <w:left w:val="single" w:sz="4" w:space="0" w:color="auto"/>
              <w:right w:val="single" w:sz="4" w:space="0" w:color="auto"/>
            </w:tcBorders>
          </w:tcPr>
          <w:p w14:paraId="257FD3F4"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организовывать работу коллектива и команды</w:t>
            </w:r>
          </w:p>
          <w:p w14:paraId="33F308F0"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tcPr>
          <w:p w14:paraId="0DAABC1A"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психологические основы деятельности коллектива</w:t>
            </w:r>
          </w:p>
          <w:p w14:paraId="69FEEDE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психологические особенности личности</w:t>
            </w:r>
          </w:p>
        </w:tc>
      </w:tr>
      <w:tr w:rsidR="00D64ECD" w:rsidRPr="00D64ECD" w14:paraId="067DD77F" w14:textId="77777777" w:rsidTr="00A95597">
        <w:trPr>
          <w:trHeight w:val="327"/>
        </w:trPr>
        <w:tc>
          <w:tcPr>
            <w:tcW w:w="1246" w:type="dxa"/>
            <w:tcBorders>
              <w:left w:val="single" w:sz="4" w:space="0" w:color="auto"/>
              <w:right w:val="single" w:sz="4" w:space="0" w:color="auto"/>
            </w:tcBorders>
          </w:tcPr>
          <w:p w14:paraId="570E290D"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Times New Roman" w:hAnsi="Times New Roman" w:cs="Times New Roman"/>
                <w:iCs/>
                <w:lang w:eastAsia="ru-RU"/>
              </w:rPr>
              <w:t>ОК 05</w:t>
            </w:r>
          </w:p>
        </w:tc>
        <w:tc>
          <w:tcPr>
            <w:tcW w:w="4419" w:type="dxa"/>
            <w:tcBorders>
              <w:left w:val="single" w:sz="4" w:space="0" w:color="auto"/>
              <w:right w:val="single" w:sz="4" w:space="0" w:color="auto"/>
            </w:tcBorders>
          </w:tcPr>
          <w:p w14:paraId="5549AC9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066FFB86"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проявлять толерантность в рабочем коллективе</w:t>
            </w:r>
          </w:p>
        </w:tc>
        <w:tc>
          <w:tcPr>
            <w:tcW w:w="3969" w:type="dxa"/>
            <w:tcBorders>
              <w:top w:val="single" w:sz="4" w:space="0" w:color="auto"/>
              <w:left w:val="single" w:sz="4" w:space="0" w:color="auto"/>
              <w:bottom w:val="single" w:sz="4" w:space="0" w:color="auto"/>
              <w:right w:val="single" w:sz="4" w:space="0" w:color="auto"/>
            </w:tcBorders>
          </w:tcPr>
          <w:p w14:paraId="1110FA28"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 xml:space="preserve">правила оформления документов </w:t>
            </w:r>
          </w:p>
          <w:p w14:paraId="53598607"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правила построения устных сообщений</w:t>
            </w:r>
          </w:p>
          <w:p w14:paraId="2C77AEE8"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особенности социального и культурного контекста</w:t>
            </w:r>
          </w:p>
        </w:tc>
      </w:tr>
      <w:tr w:rsidR="00D64ECD" w:rsidRPr="00D64ECD" w14:paraId="76075DE6" w14:textId="77777777" w:rsidTr="00A95597">
        <w:trPr>
          <w:trHeight w:val="327"/>
        </w:trPr>
        <w:tc>
          <w:tcPr>
            <w:tcW w:w="1246" w:type="dxa"/>
            <w:tcBorders>
              <w:left w:val="single" w:sz="4" w:space="0" w:color="auto"/>
              <w:right w:val="single" w:sz="4" w:space="0" w:color="auto"/>
            </w:tcBorders>
          </w:tcPr>
          <w:p w14:paraId="24C0D51E"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hAnsi="Times New Roman" w:cs="Times New Roman"/>
              </w:rPr>
              <w:t>ОК 06</w:t>
            </w:r>
          </w:p>
        </w:tc>
        <w:tc>
          <w:tcPr>
            <w:tcW w:w="4419" w:type="dxa"/>
            <w:tcBorders>
              <w:left w:val="single" w:sz="4" w:space="0" w:color="auto"/>
              <w:right w:val="single" w:sz="4" w:space="0" w:color="auto"/>
            </w:tcBorders>
          </w:tcPr>
          <w:p w14:paraId="14BC994C"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проявлять гражданско-патриотическую позицию</w:t>
            </w:r>
          </w:p>
          <w:p w14:paraId="2251B155"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демонстрировать осознанное поведение</w:t>
            </w:r>
          </w:p>
          <w:p w14:paraId="330CD09D"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описывать значимость своей специальности</w:t>
            </w:r>
          </w:p>
          <w:p w14:paraId="0DABDC7F"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применять стандарты антикоррупционного поведения</w:t>
            </w:r>
          </w:p>
        </w:tc>
        <w:tc>
          <w:tcPr>
            <w:tcW w:w="3969" w:type="dxa"/>
            <w:tcBorders>
              <w:top w:val="single" w:sz="4" w:space="0" w:color="auto"/>
              <w:left w:val="single" w:sz="4" w:space="0" w:color="auto"/>
              <w:bottom w:val="single" w:sz="4" w:space="0" w:color="auto"/>
              <w:right w:val="single" w:sz="4" w:space="0" w:color="auto"/>
            </w:tcBorders>
          </w:tcPr>
          <w:p w14:paraId="1536B63A"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сущность гражданско-патриотической позиции</w:t>
            </w:r>
          </w:p>
          <w:p w14:paraId="6EF98A7C"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традиционных общечеловеческих ценностей, в том числе с учетом гармонизации межнациональных и межрелигиозных отношений</w:t>
            </w:r>
          </w:p>
          <w:p w14:paraId="7642B8D2"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значимость профессиональной деятельности по специальности</w:t>
            </w:r>
          </w:p>
          <w:p w14:paraId="78B94134"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стандарты антикоррупционного поведения и последствия его нарушения</w:t>
            </w:r>
          </w:p>
        </w:tc>
      </w:tr>
      <w:tr w:rsidR="00D64ECD" w:rsidRPr="00D64ECD" w14:paraId="3B9BE73A" w14:textId="77777777" w:rsidTr="00A95597">
        <w:trPr>
          <w:trHeight w:val="327"/>
        </w:trPr>
        <w:tc>
          <w:tcPr>
            <w:tcW w:w="1246" w:type="dxa"/>
            <w:tcBorders>
              <w:left w:val="single" w:sz="4" w:space="0" w:color="auto"/>
              <w:right w:val="single" w:sz="4" w:space="0" w:color="auto"/>
            </w:tcBorders>
          </w:tcPr>
          <w:p w14:paraId="13AA440F"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Times New Roman" w:hAnsi="Times New Roman" w:cs="Times New Roman"/>
                <w:lang w:eastAsia="ru-RU"/>
              </w:rPr>
              <w:lastRenderedPageBreak/>
              <w:t>ОК 07</w:t>
            </w:r>
          </w:p>
        </w:tc>
        <w:tc>
          <w:tcPr>
            <w:tcW w:w="4419" w:type="dxa"/>
            <w:tcBorders>
              <w:left w:val="single" w:sz="4" w:space="0" w:color="auto"/>
              <w:right w:val="single" w:sz="4" w:space="0" w:color="auto"/>
            </w:tcBorders>
          </w:tcPr>
          <w:p w14:paraId="06019E89"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соблюдать нормы экологической безопасности</w:t>
            </w:r>
          </w:p>
          <w:p w14:paraId="072BB242"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32624234"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7E928F84"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5798B7DC"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эффективно действовать в чрезвычайных ситуациях</w:t>
            </w:r>
          </w:p>
        </w:tc>
        <w:tc>
          <w:tcPr>
            <w:tcW w:w="3969" w:type="dxa"/>
            <w:tcBorders>
              <w:top w:val="single" w:sz="4" w:space="0" w:color="auto"/>
              <w:left w:val="single" w:sz="4" w:space="0" w:color="auto"/>
              <w:bottom w:val="single" w:sz="4" w:space="0" w:color="auto"/>
              <w:right w:val="single" w:sz="4" w:space="0" w:color="auto"/>
            </w:tcBorders>
          </w:tcPr>
          <w:p w14:paraId="18D244F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 xml:space="preserve">правила экологической безопасности при ведении профессиональной деятельности </w:t>
            </w:r>
          </w:p>
          <w:p w14:paraId="55ACB3F6"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основные ресурсы, задействованные в профессиональной деятельности</w:t>
            </w:r>
          </w:p>
          <w:p w14:paraId="5D80C45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пути обеспечения ресурсосбережения</w:t>
            </w:r>
          </w:p>
          <w:p w14:paraId="2FF97E53"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принципы бережливого производства</w:t>
            </w:r>
          </w:p>
          <w:p w14:paraId="116FF086"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основные направления изменения климатических условий региона</w:t>
            </w:r>
          </w:p>
          <w:p w14:paraId="0E6B0B44"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правила поведения в чрезвычайных ситуациях</w:t>
            </w:r>
          </w:p>
        </w:tc>
      </w:tr>
      <w:tr w:rsidR="008B5C15" w:rsidRPr="00D64ECD" w14:paraId="2511185B" w14:textId="77777777" w:rsidTr="00A95597">
        <w:trPr>
          <w:trHeight w:val="327"/>
        </w:trPr>
        <w:tc>
          <w:tcPr>
            <w:tcW w:w="1246" w:type="dxa"/>
            <w:tcBorders>
              <w:left w:val="single" w:sz="4" w:space="0" w:color="auto"/>
              <w:bottom w:val="single" w:sz="4" w:space="0" w:color="auto"/>
              <w:right w:val="single" w:sz="4" w:space="0" w:color="auto"/>
            </w:tcBorders>
          </w:tcPr>
          <w:p w14:paraId="67026666" w14:textId="77777777" w:rsidR="008B5C15" w:rsidRPr="00D64ECD" w:rsidRDefault="008B5C15" w:rsidP="00A95597">
            <w:pPr>
              <w:suppressAutoHyphens/>
              <w:jc w:val="center"/>
              <w:rPr>
                <w:rFonts w:ascii="Times New Roman" w:eastAsia="Times New Roman" w:hAnsi="Times New Roman" w:cs="Times New Roman"/>
                <w:lang w:eastAsia="ru-RU"/>
              </w:rPr>
            </w:pPr>
            <w:r w:rsidRPr="00D64ECD">
              <w:rPr>
                <w:rFonts w:ascii="Times New Roman" w:eastAsia="Times New Roman" w:hAnsi="Times New Roman" w:cs="Times New Roman"/>
                <w:lang w:eastAsia="ru-RU"/>
              </w:rPr>
              <w:t>ОК 09</w:t>
            </w:r>
          </w:p>
        </w:tc>
        <w:tc>
          <w:tcPr>
            <w:tcW w:w="4419" w:type="dxa"/>
            <w:tcBorders>
              <w:left w:val="single" w:sz="4" w:space="0" w:color="auto"/>
              <w:bottom w:val="single" w:sz="4" w:space="0" w:color="auto"/>
              <w:right w:val="single" w:sz="4" w:space="0" w:color="auto"/>
            </w:tcBorders>
          </w:tcPr>
          <w:p w14:paraId="621F3816"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2B78672"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участвовать в диалогах на знакомые общие и профессиональные темы</w:t>
            </w:r>
          </w:p>
          <w:p w14:paraId="35ADB72E"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строить простые высказывания о себе и о своей профессиональной деятельности</w:t>
            </w:r>
          </w:p>
          <w:p w14:paraId="64592B89"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кратко обосновывать и объяснять свои действия (текущие и планируемые)</w:t>
            </w:r>
          </w:p>
          <w:p w14:paraId="4BE82014" w14:textId="77777777" w:rsidR="008B5C15" w:rsidRPr="00D64ECD" w:rsidRDefault="008B5C15" w:rsidP="00A95597">
            <w:pPr>
              <w:rPr>
                <w:rFonts w:ascii="Times New Roman" w:hAnsi="Times New Roman" w:cs="Times New Roman"/>
                <w:bCs/>
                <w:sz w:val="24"/>
                <w:szCs w:val="24"/>
              </w:rPr>
            </w:pPr>
            <w:r w:rsidRPr="00D64EC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tcPr>
          <w:p w14:paraId="23237C07"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2359ED70"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4BF6B3CF"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525CE909"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особенности произношения</w:t>
            </w:r>
          </w:p>
          <w:p w14:paraId="5164DA22" w14:textId="77777777" w:rsidR="008B5C15" w:rsidRPr="00D64ECD" w:rsidRDefault="008B5C15" w:rsidP="00A95597">
            <w:pPr>
              <w:rPr>
                <w:rFonts w:ascii="Times New Roman" w:eastAsia="Calibri" w:hAnsi="Times New Roman" w:cs="Times New Roman"/>
                <w:sz w:val="24"/>
                <w:szCs w:val="24"/>
              </w:rPr>
            </w:pPr>
            <w:r w:rsidRPr="00D64ECD">
              <w:rPr>
                <w:rFonts w:ascii="Times New Roman" w:eastAsia="Calibri" w:hAnsi="Times New Roman" w:cs="Times New Roman"/>
                <w:sz w:val="24"/>
                <w:szCs w:val="24"/>
              </w:rPr>
              <w:t>правила чтения текстов профессиональной направленности</w:t>
            </w:r>
          </w:p>
        </w:tc>
      </w:tr>
    </w:tbl>
    <w:p w14:paraId="1BE011E9" w14:textId="77777777" w:rsidR="008B5C15" w:rsidRPr="00D64ECD" w:rsidRDefault="008B5C15" w:rsidP="008B5C15">
      <w:pPr>
        <w:ind w:firstLine="709"/>
        <w:rPr>
          <w:rFonts w:ascii="Times New Roman" w:hAnsi="Times New Roman" w:cs="Times New Roman"/>
          <w:bCs/>
          <w:sz w:val="24"/>
          <w:szCs w:val="24"/>
        </w:rPr>
      </w:pPr>
    </w:p>
    <w:p w14:paraId="7E1BC99E" w14:textId="77777777" w:rsidR="008B5C15" w:rsidRPr="00D64ECD" w:rsidRDefault="008B5C15" w:rsidP="008B5C15">
      <w:pPr>
        <w:rPr>
          <w:rFonts w:ascii="Times New Roman" w:eastAsia="Segoe UI" w:hAnsi="Times New Roman" w:cs="Times New Roman"/>
          <w:b/>
          <w:bCs/>
          <w:caps/>
          <w:kern w:val="32"/>
          <w:sz w:val="24"/>
          <w:szCs w:val="24"/>
          <w:lang w:eastAsia="x-none"/>
        </w:rPr>
      </w:pPr>
    </w:p>
    <w:p w14:paraId="0B12B886" w14:textId="77777777" w:rsidR="008B5C15" w:rsidRPr="00D64ECD" w:rsidRDefault="008B5C15" w:rsidP="008B5C15">
      <w:pPr>
        <w:pStyle w:val="13"/>
        <w:rPr>
          <w:rFonts w:ascii="Times New Roman" w:hAnsi="Times New Roman"/>
          <w:color w:val="auto"/>
          <w:lang w:val="ru-RU"/>
        </w:rPr>
      </w:pPr>
      <w:r w:rsidRPr="00D64ECD">
        <w:rPr>
          <w:rFonts w:ascii="Times New Roman" w:hAnsi="Times New Roman"/>
          <w:color w:val="auto"/>
        </w:rPr>
        <w:t xml:space="preserve">2. Структура и содержание </w:t>
      </w:r>
      <w:r w:rsidRPr="00D64ECD">
        <w:rPr>
          <w:rFonts w:ascii="Times New Roman" w:hAnsi="Times New Roman"/>
          <w:color w:val="auto"/>
          <w:lang w:val="ru-RU"/>
        </w:rPr>
        <w:t>ДИСЦИПЛИНЫ</w:t>
      </w:r>
    </w:p>
    <w:p w14:paraId="683DA58C" w14:textId="77777777" w:rsidR="008B5C15" w:rsidRPr="00D64ECD" w:rsidRDefault="008B5C15" w:rsidP="008B5C15">
      <w:pPr>
        <w:pStyle w:val="110"/>
        <w:rPr>
          <w:rFonts w:ascii="Times New Roman" w:hAnsi="Times New Roman"/>
          <w:color w:val="auto"/>
        </w:rPr>
      </w:pPr>
      <w:r w:rsidRPr="00D64ECD">
        <w:rPr>
          <w:rFonts w:ascii="Times New Roman" w:hAnsi="Times New Roman"/>
          <w:color w:val="auto"/>
        </w:rPr>
        <w:t xml:space="preserve">2.1. Трудоемкость освоения дисциплины </w:t>
      </w:r>
    </w:p>
    <w:p w14:paraId="2004E6E5" w14:textId="77777777" w:rsidR="00790B2F" w:rsidRPr="00B5306B" w:rsidRDefault="00790B2F" w:rsidP="00790B2F">
      <w:pPr>
        <w:rPr>
          <w:rFonts w:ascii="Times New Roman" w:hAnsi="Times New Roman" w:cs="Times New Roman"/>
          <w:iCs/>
          <w:sz w:val="24"/>
          <w:szCs w:val="24"/>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790B2F" w:rsidRPr="00DD4BA9" w14:paraId="7FF96B4C" w14:textId="77777777" w:rsidTr="00C02128">
        <w:trPr>
          <w:trHeight w:val="23"/>
        </w:trPr>
        <w:tc>
          <w:tcPr>
            <w:tcW w:w="2460" w:type="pct"/>
            <w:vAlign w:val="center"/>
          </w:tcPr>
          <w:p w14:paraId="771A9C68" w14:textId="77777777" w:rsidR="00790B2F" w:rsidRPr="00DD4BA9" w:rsidRDefault="00790B2F" w:rsidP="00C02128">
            <w:pPr>
              <w:jc w:val="center"/>
              <w:rPr>
                <w:rFonts w:ascii="Times New Roman" w:hAnsi="Times New Roman" w:cs="Times New Roman"/>
                <w:b/>
                <w:sz w:val="24"/>
              </w:rPr>
            </w:pPr>
            <w:r w:rsidRPr="00DD4BA9">
              <w:rPr>
                <w:rFonts w:ascii="Times New Roman" w:hAnsi="Times New Roman" w:cs="Times New Roman"/>
                <w:b/>
                <w:sz w:val="24"/>
              </w:rPr>
              <w:t>Наименование составных частей дисциплины</w:t>
            </w:r>
          </w:p>
        </w:tc>
        <w:tc>
          <w:tcPr>
            <w:tcW w:w="1195" w:type="pct"/>
            <w:vAlign w:val="center"/>
          </w:tcPr>
          <w:p w14:paraId="52EF2AFB" w14:textId="77777777" w:rsidR="00790B2F" w:rsidRPr="00DD4BA9" w:rsidRDefault="00790B2F" w:rsidP="00C02128">
            <w:pPr>
              <w:jc w:val="center"/>
              <w:rPr>
                <w:rFonts w:ascii="Times New Roman" w:hAnsi="Times New Roman" w:cs="Times New Roman"/>
                <w:b/>
                <w:iCs/>
                <w:sz w:val="24"/>
              </w:rPr>
            </w:pPr>
            <w:r w:rsidRPr="00DD4BA9">
              <w:rPr>
                <w:rFonts w:ascii="Times New Roman" w:hAnsi="Times New Roman" w:cs="Times New Roman"/>
                <w:b/>
                <w:iCs/>
                <w:sz w:val="24"/>
              </w:rPr>
              <w:t>Объем в часах</w:t>
            </w:r>
          </w:p>
        </w:tc>
        <w:tc>
          <w:tcPr>
            <w:tcW w:w="1345" w:type="pct"/>
          </w:tcPr>
          <w:p w14:paraId="3C50B9EC" w14:textId="77777777" w:rsidR="00790B2F" w:rsidRPr="00DD4BA9" w:rsidRDefault="00790B2F" w:rsidP="00C02128">
            <w:pPr>
              <w:jc w:val="center"/>
              <w:rPr>
                <w:rFonts w:ascii="Times New Roman" w:hAnsi="Times New Roman" w:cs="Times New Roman"/>
                <w:b/>
                <w:iCs/>
                <w:sz w:val="24"/>
              </w:rPr>
            </w:pPr>
            <w:r w:rsidRPr="00DD4BA9">
              <w:rPr>
                <w:rFonts w:ascii="Times New Roman" w:hAnsi="Times New Roman" w:cs="Times New Roman"/>
                <w:b/>
                <w:sz w:val="24"/>
              </w:rPr>
              <w:t>В т.ч. в форме практ. подготовки</w:t>
            </w:r>
          </w:p>
        </w:tc>
      </w:tr>
      <w:tr w:rsidR="00790B2F" w:rsidRPr="00DD4BA9" w14:paraId="263F38B2" w14:textId="77777777" w:rsidTr="00C02128">
        <w:trPr>
          <w:trHeight w:val="23"/>
        </w:trPr>
        <w:tc>
          <w:tcPr>
            <w:tcW w:w="2460" w:type="pct"/>
            <w:vAlign w:val="center"/>
          </w:tcPr>
          <w:p w14:paraId="1E963746" w14:textId="77777777" w:rsidR="00790B2F" w:rsidRDefault="00790B2F" w:rsidP="00C02128">
            <w:pPr>
              <w:jc w:val="both"/>
              <w:rPr>
                <w:rFonts w:ascii="Times New Roman" w:hAnsi="Times New Roman" w:cs="Times New Roman"/>
                <w:bCs/>
                <w:sz w:val="24"/>
                <w:szCs w:val="24"/>
              </w:rPr>
            </w:pPr>
            <w:r>
              <w:rPr>
                <w:rFonts w:ascii="Times New Roman" w:hAnsi="Times New Roman" w:cs="Times New Roman"/>
                <w:bCs/>
                <w:sz w:val="24"/>
                <w:szCs w:val="24"/>
              </w:rPr>
              <w:t>Объем образовательной нагрузки</w:t>
            </w:r>
          </w:p>
          <w:p w14:paraId="03D34B3B" w14:textId="77777777" w:rsidR="00790B2F" w:rsidRDefault="00790B2F" w:rsidP="00C02128">
            <w:pPr>
              <w:jc w:val="both"/>
              <w:rPr>
                <w:rFonts w:ascii="Times New Roman" w:hAnsi="Times New Roman" w:cs="Times New Roman"/>
                <w:bCs/>
                <w:sz w:val="24"/>
                <w:szCs w:val="24"/>
              </w:rPr>
            </w:pPr>
            <w:r>
              <w:rPr>
                <w:rFonts w:ascii="Times New Roman" w:hAnsi="Times New Roman" w:cs="Times New Roman"/>
                <w:bCs/>
                <w:sz w:val="24"/>
                <w:szCs w:val="24"/>
              </w:rPr>
              <w:t xml:space="preserve">     в том числе</w:t>
            </w:r>
          </w:p>
          <w:p w14:paraId="5BF9BEE5" w14:textId="77777777" w:rsidR="00790B2F" w:rsidRDefault="00790B2F" w:rsidP="00C02128">
            <w:pPr>
              <w:jc w:val="both"/>
              <w:rPr>
                <w:rFonts w:ascii="Times New Roman" w:hAnsi="Times New Roman" w:cs="Times New Roman"/>
                <w:bCs/>
                <w:sz w:val="24"/>
                <w:szCs w:val="24"/>
              </w:rPr>
            </w:pPr>
            <w:r>
              <w:rPr>
                <w:rFonts w:ascii="Times New Roman" w:hAnsi="Times New Roman" w:cs="Times New Roman"/>
                <w:bCs/>
                <w:sz w:val="24"/>
                <w:szCs w:val="24"/>
              </w:rPr>
              <w:t xml:space="preserve">    Теоретическое обучение</w:t>
            </w:r>
          </w:p>
          <w:p w14:paraId="171D3455" w14:textId="77777777" w:rsidR="00790B2F" w:rsidRPr="00DD4BA9" w:rsidRDefault="00790B2F" w:rsidP="00C02128">
            <w:pPr>
              <w:jc w:val="both"/>
              <w:rPr>
                <w:rFonts w:ascii="Times New Roman" w:hAnsi="Times New Roman" w:cs="Times New Roman"/>
                <w:bCs/>
                <w:sz w:val="24"/>
                <w:szCs w:val="24"/>
              </w:rPr>
            </w:pPr>
            <w:r>
              <w:rPr>
                <w:rFonts w:ascii="Times New Roman" w:hAnsi="Times New Roman" w:cs="Times New Roman"/>
                <w:bCs/>
                <w:sz w:val="24"/>
                <w:szCs w:val="24"/>
              </w:rPr>
              <w:t xml:space="preserve">    Лабораторные и практические занятия</w:t>
            </w:r>
          </w:p>
        </w:tc>
        <w:tc>
          <w:tcPr>
            <w:tcW w:w="1195" w:type="pct"/>
          </w:tcPr>
          <w:p w14:paraId="566D4BE3" w14:textId="77777777" w:rsidR="00790B2F" w:rsidRDefault="00790B2F" w:rsidP="00C02128">
            <w:pPr>
              <w:jc w:val="center"/>
              <w:rPr>
                <w:rFonts w:ascii="Times New Roman" w:hAnsi="Times New Roman" w:cs="Times New Roman"/>
                <w:bCs/>
                <w:sz w:val="24"/>
                <w:szCs w:val="24"/>
              </w:rPr>
            </w:pPr>
            <w:r>
              <w:rPr>
                <w:rFonts w:ascii="Times New Roman" w:hAnsi="Times New Roman" w:cs="Times New Roman"/>
                <w:bCs/>
                <w:sz w:val="24"/>
                <w:szCs w:val="24"/>
              </w:rPr>
              <w:t>74</w:t>
            </w:r>
          </w:p>
          <w:p w14:paraId="3A052758" w14:textId="77777777" w:rsidR="00790B2F" w:rsidRDefault="00790B2F" w:rsidP="00C02128">
            <w:pPr>
              <w:jc w:val="center"/>
              <w:rPr>
                <w:rFonts w:ascii="Times New Roman" w:hAnsi="Times New Roman" w:cs="Times New Roman"/>
                <w:bCs/>
                <w:sz w:val="24"/>
                <w:szCs w:val="24"/>
              </w:rPr>
            </w:pPr>
          </w:p>
          <w:p w14:paraId="72C339AD" w14:textId="77777777" w:rsidR="00790B2F" w:rsidRDefault="00790B2F" w:rsidP="00C02128">
            <w:pPr>
              <w:jc w:val="center"/>
              <w:rPr>
                <w:rFonts w:ascii="Times New Roman" w:hAnsi="Times New Roman" w:cs="Times New Roman"/>
                <w:bCs/>
                <w:sz w:val="24"/>
                <w:szCs w:val="24"/>
              </w:rPr>
            </w:pPr>
            <w:r>
              <w:rPr>
                <w:rFonts w:ascii="Times New Roman" w:hAnsi="Times New Roman" w:cs="Times New Roman"/>
                <w:bCs/>
                <w:sz w:val="24"/>
                <w:szCs w:val="24"/>
              </w:rPr>
              <w:t>30</w:t>
            </w:r>
          </w:p>
          <w:p w14:paraId="46889277" w14:textId="77777777" w:rsidR="00790B2F" w:rsidRPr="00DD4BA9" w:rsidRDefault="00790B2F" w:rsidP="00C02128">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tcPr>
          <w:p w14:paraId="0067B960" w14:textId="77777777" w:rsidR="00790B2F" w:rsidRPr="00DD4BA9" w:rsidRDefault="00790B2F" w:rsidP="00C02128">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790B2F" w:rsidRPr="00DD4BA9" w14:paraId="1BEFF94E" w14:textId="77777777" w:rsidTr="00C02128">
        <w:trPr>
          <w:trHeight w:val="23"/>
        </w:trPr>
        <w:tc>
          <w:tcPr>
            <w:tcW w:w="2460" w:type="pct"/>
            <w:vAlign w:val="center"/>
          </w:tcPr>
          <w:p w14:paraId="626ECD92" w14:textId="77777777" w:rsidR="00790B2F" w:rsidRPr="00DD4BA9" w:rsidRDefault="00790B2F" w:rsidP="00790B2F">
            <w:pPr>
              <w:jc w:val="both"/>
              <w:rPr>
                <w:rFonts w:ascii="Times New Roman" w:hAnsi="Times New Roman" w:cs="Times New Roman"/>
                <w:bCs/>
                <w:sz w:val="24"/>
                <w:szCs w:val="24"/>
              </w:rPr>
            </w:pPr>
            <w:r w:rsidRPr="00DD4BA9">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 в форме экзамена</w:t>
            </w:r>
          </w:p>
        </w:tc>
        <w:tc>
          <w:tcPr>
            <w:tcW w:w="1195" w:type="pct"/>
            <w:vAlign w:val="center"/>
          </w:tcPr>
          <w:p w14:paraId="4FD13826" w14:textId="77777777" w:rsidR="00790B2F" w:rsidRPr="00DD4BA9" w:rsidRDefault="00790B2F" w:rsidP="00C02128">
            <w:pPr>
              <w:jc w:val="center"/>
              <w:rPr>
                <w:rFonts w:ascii="Times New Roman" w:hAnsi="Times New Roman" w:cs="Times New Roman"/>
                <w:bCs/>
                <w:sz w:val="24"/>
                <w:szCs w:val="24"/>
              </w:rPr>
            </w:pPr>
            <w:r>
              <w:rPr>
                <w:rFonts w:ascii="Times New Roman" w:hAnsi="Times New Roman" w:cs="Times New Roman"/>
                <w:bCs/>
                <w:sz w:val="24"/>
                <w:szCs w:val="24"/>
              </w:rPr>
              <w:t>6э/8к</w:t>
            </w:r>
          </w:p>
        </w:tc>
        <w:tc>
          <w:tcPr>
            <w:tcW w:w="1345" w:type="pct"/>
            <w:vAlign w:val="center"/>
          </w:tcPr>
          <w:p w14:paraId="2863E90A" w14:textId="77777777" w:rsidR="00790B2F" w:rsidRPr="00DD4BA9" w:rsidRDefault="00790B2F" w:rsidP="00C02128">
            <w:pPr>
              <w:jc w:val="center"/>
              <w:rPr>
                <w:rFonts w:ascii="Times New Roman" w:hAnsi="Times New Roman" w:cs="Times New Roman"/>
                <w:bCs/>
                <w:sz w:val="24"/>
                <w:szCs w:val="24"/>
              </w:rPr>
            </w:pPr>
          </w:p>
        </w:tc>
      </w:tr>
    </w:tbl>
    <w:p w14:paraId="603BE28D" w14:textId="77777777" w:rsidR="00D64ECD" w:rsidRDefault="00D64ECD" w:rsidP="008B5C15">
      <w:pPr>
        <w:pStyle w:val="110"/>
        <w:rPr>
          <w:rFonts w:ascii="Times New Roman" w:hAnsi="Times New Roman"/>
          <w:color w:val="auto"/>
        </w:rPr>
        <w:sectPr w:rsidR="00D64ECD">
          <w:pgSz w:w="11906" w:h="16838"/>
          <w:pgMar w:top="1134" w:right="850" w:bottom="1134" w:left="1701" w:header="708" w:footer="708" w:gutter="0"/>
          <w:cols w:space="708"/>
          <w:docGrid w:linePitch="360"/>
        </w:sectPr>
      </w:pPr>
    </w:p>
    <w:p w14:paraId="746F246B" w14:textId="77777777" w:rsidR="008B5C15" w:rsidRDefault="008B5C15" w:rsidP="008B5C15">
      <w:pPr>
        <w:pStyle w:val="110"/>
        <w:rPr>
          <w:rFonts w:ascii="Times New Roman" w:hAnsi="Times New Roman"/>
          <w:color w:val="auto"/>
        </w:rPr>
      </w:pPr>
      <w:r w:rsidRPr="00D64ECD">
        <w:rPr>
          <w:rFonts w:ascii="Times New Roman" w:hAnsi="Times New Roman"/>
          <w:color w:val="auto"/>
        </w:rPr>
        <w:lastRenderedPageBreak/>
        <w:t>2.2. </w:t>
      </w:r>
      <w:r w:rsidR="00D64ECD">
        <w:rPr>
          <w:rFonts w:ascii="Times New Roman" w:hAnsi="Times New Roman"/>
          <w:color w:val="auto"/>
        </w:rPr>
        <w:t>С</w:t>
      </w:r>
      <w:r w:rsidRPr="00D64ECD">
        <w:rPr>
          <w:rFonts w:ascii="Times New Roman" w:hAnsi="Times New Roman"/>
          <w:color w:val="auto"/>
        </w:rPr>
        <w:t>одержание дисциплины</w:t>
      </w:r>
    </w:p>
    <w:tbl>
      <w:tblPr>
        <w:tblW w:w="1462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678"/>
        <w:gridCol w:w="10245"/>
        <w:gridCol w:w="1701"/>
      </w:tblGrid>
      <w:tr w:rsidR="00D64ECD" w:rsidRPr="00D64ECD" w14:paraId="4790D14C" w14:textId="77777777" w:rsidTr="00D64ECD">
        <w:trPr>
          <w:trHeight w:val="800"/>
        </w:trPr>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D51DF8" w14:textId="77777777" w:rsidR="00D64ECD" w:rsidRPr="00D64ECD" w:rsidRDefault="00D64ECD" w:rsidP="00D64ECD">
            <w:pPr>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Наименование разделов и тем</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8EBB21A" w14:textId="77777777" w:rsidR="00D64ECD" w:rsidRPr="00D64ECD" w:rsidRDefault="00D64ECD" w:rsidP="00D64ECD">
            <w:pPr>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Содержание учебного материала, лабораторные работы и практические занятия, само</w:t>
            </w:r>
            <w:r>
              <w:rPr>
                <w:rFonts w:ascii="Times New Roman" w:eastAsia="Times New Roman" w:hAnsi="Times New Roman" w:cs="Times New Roman"/>
                <w:color w:val="000000"/>
                <w:sz w:val="24"/>
                <w:szCs w:val="24"/>
              </w:rPr>
              <w:t>стоятельная работа обучающихся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1C3E5A" w14:textId="77777777" w:rsidR="00D64ECD" w:rsidRPr="00D64ECD" w:rsidRDefault="00D64ECD" w:rsidP="00D64ECD">
            <w:pPr>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Объем часов</w:t>
            </w:r>
          </w:p>
        </w:tc>
      </w:tr>
      <w:tr w:rsidR="00D64ECD" w:rsidRPr="00D64ECD" w14:paraId="21B54833"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BA18D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57CDD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8093DD"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3</w:t>
            </w:r>
          </w:p>
        </w:tc>
      </w:tr>
      <w:tr w:rsidR="00D64ECD" w:rsidRPr="00D64ECD" w14:paraId="266B6910"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9F87DF"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Введение</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2C4A74"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Предмет, задачи и содержание учебной дисциплины «Метрология, стандартизация и сертификация». Значение и основная цель учебной дисциплины. Структкра учебной дисциплины, ее связь с другими дисциплинами, роль и место в формировании научно-теоретических основ специальности. Новейшие достижения и перспективы развития метрологии, стандартизации и сертификации в России.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31392E"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2</w:t>
            </w:r>
          </w:p>
        </w:tc>
      </w:tr>
      <w:tr w:rsidR="00D64ECD" w:rsidRPr="00D64ECD" w14:paraId="1407C8F9" w14:textId="77777777" w:rsidTr="007175AD">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1AA4C01"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1 Основы стандартизации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3276E2"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8</w:t>
            </w:r>
          </w:p>
        </w:tc>
      </w:tr>
      <w:tr w:rsidR="00D64ECD" w:rsidRPr="00D64ECD" w14:paraId="743ED8F6"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B5A3B2"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1.1. Стандартизация в различных сферах. Международная стандартизация</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558FBA"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Сущность стандартизации. Нормативные документы по стандартизации Стандартизация систем управления качеством. Стандартизация и метрологическое обеспечение народного хозяйства. Метрологическая экспертиза и метрологический контроль конструкторской и технологической документации. Система технических измерений и средства измерения. Стандартизация и экология. Международная организация по стандартизации (ИСО). Международная электротехническая комиссия (МЕК). Международные организации, участвующие в работе ИСО.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777E8E"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21F0255D"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2A164B3B"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1.2. Организация работ по стандартизации в Российской Федерации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50E5A2"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Правовые основы стандартизации и ее задачи. Органы и службы по стандартизации. Порядок разработки стандартов. Государственный контроль и надзор за соблюдением обязательных требований стандартов. Маркировка продукции знаком соответствия государственным стандартом. Нормоконтроль технической документации.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86517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55079211" w14:textId="77777777" w:rsidTr="00D64ECD">
        <w:tc>
          <w:tcPr>
            <w:tcW w:w="2678" w:type="dxa"/>
            <w:vMerge/>
            <w:tcBorders>
              <w:left w:val="single" w:sz="8" w:space="0" w:color="000000"/>
              <w:right w:val="single" w:sz="8" w:space="0" w:color="000000"/>
            </w:tcBorders>
            <w:shd w:val="clear" w:color="auto" w:fill="FFFFFF"/>
            <w:vAlign w:val="center"/>
            <w:hideMark/>
          </w:tcPr>
          <w:p w14:paraId="14D6202D"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D2B72"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w:t>
            </w:r>
          </w:p>
          <w:p w14:paraId="2998B119"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Информационная технология процессов жизненного цикла программных средств (ГОСТ Р ИСО/МЭК 12207-99)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CEC926"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73C3C46A"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7B7929"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E3CB5A"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№2  Изучение системы технических измерений и средств измерения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AFCEAAE"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394CC7EA" w14:textId="77777777" w:rsidTr="00FD28FC">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5317FC"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2. Объекты стандартизации в отрасли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CBF397"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6</w:t>
            </w:r>
          </w:p>
        </w:tc>
      </w:tr>
      <w:tr w:rsidR="00D64ECD" w:rsidRPr="00D64ECD" w14:paraId="2F52E2A5"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9E309A"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2.1. Стандартизация промышленной продукции.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BB608F"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Классификация промышленной продукции. Изделия отрасли. Нормативная документация на техническое состояние изделия. Стандартизация технических условий.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7414E7"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0C57E700"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19CDB02E"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lastRenderedPageBreak/>
              <w:t>Тема 2.2. Стандартизация моделирования функциональных структур объектов отрасли.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EC9F32"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Научно – методический подход стандартизации в моделировании функциональных структур. Моделирование размерных цепей. Моделирование точности размерных цепей фланцевых соединений. Моделирование электронных цепей.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A3E36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32E9F29A"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45A9CB"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8F8C77"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№3 Изучение нормативной документации на техническое состояние изделия.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80C822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5501F97B" w14:textId="77777777" w:rsidTr="00B66630">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0CCF04"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3. Система стандартизации в отрасли.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6EBAD3"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6</w:t>
            </w:r>
          </w:p>
        </w:tc>
      </w:tr>
      <w:tr w:rsidR="00D64ECD" w:rsidRPr="00D64ECD" w14:paraId="575898CD"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47CCD2CD"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3.1. Государственная система стандартизации и научно – технический прогресс.</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BFEAA0"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 xml:space="preserve">1.Задачи стандартизации в управлении качеством. Фактор стандартизации в функции управляющих процессов. Интеграция управления качеством на базе стандартизации.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98C20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6AA1A94C" w14:textId="77777777" w:rsidTr="00D64ECD">
        <w:tc>
          <w:tcPr>
            <w:tcW w:w="2678" w:type="dxa"/>
            <w:vMerge/>
            <w:tcBorders>
              <w:left w:val="single" w:sz="8" w:space="0" w:color="000000"/>
              <w:right w:val="single" w:sz="8" w:space="0" w:color="000000"/>
            </w:tcBorders>
            <w:shd w:val="clear" w:color="auto" w:fill="FFFFFF"/>
            <w:tcMar>
              <w:top w:w="0" w:type="dxa"/>
              <w:left w:w="108" w:type="dxa"/>
              <w:bottom w:w="0" w:type="dxa"/>
              <w:right w:w="108" w:type="dxa"/>
            </w:tcMar>
          </w:tcPr>
          <w:p w14:paraId="7CEADFE3"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99C0B7D"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 xml:space="preserve">2.Системный анализ в решении проблем стандартизации. Ряды предпочтительных чисел и параметрические. Унификация и агрегатирование. Комплексная и опережающая.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271965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081085A4"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E8C810"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4FE687"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№4 Изучение комплексных систем общетехнических стандартов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34BA54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146A3F60" w14:textId="77777777" w:rsidTr="00724A8F">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E386D2"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4. Стандартизация основных норм взаимозаменяемости конструирования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B8177F"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11</w:t>
            </w:r>
          </w:p>
        </w:tc>
      </w:tr>
      <w:tr w:rsidR="00D64ECD" w:rsidRPr="00D64ECD" w14:paraId="69F3989B"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B0E105A"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4.1. Общие понятия основных норм взаимозаменяемости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63BA9"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Основные положения, термины и определения. Графическая модель формализации точности соединений. Расчет параметров стандартных соединений.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F7BC2F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6CD4C72E"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325D75"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4.2. Модель стандартизации основных норм взаимозаменяемости.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438219A"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Понятие системы. Структура системы. Систематизация допусков. Систематизация посадок. Функциональные системы.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6DF174"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7942038A"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39EA19F6"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4.3. Стандартизация точности гладких цилиндрических соединений. (ГЦС)</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F2BBB8"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Система допусков и посадок ГЦС. Предельное отклонения автоматизированный поиск нормированной точности. Калибры для гладких цилиндрических деталей.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187B60"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5B2AC74F" w14:textId="77777777" w:rsidTr="00D64ECD">
        <w:tc>
          <w:tcPr>
            <w:tcW w:w="2678" w:type="dxa"/>
            <w:vMerge/>
            <w:tcBorders>
              <w:left w:val="single" w:sz="8" w:space="0" w:color="000000"/>
              <w:right w:val="single" w:sz="8" w:space="0" w:color="000000"/>
            </w:tcBorders>
            <w:shd w:val="clear" w:color="auto" w:fill="FFFFFF"/>
            <w:tcMar>
              <w:top w:w="0" w:type="dxa"/>
              <w:left w:w="108" w:type="dxa"/>
              <w:bottom w:w="0" w:type="dxa"/>
              <w:right w:w="108" w:type="dxa"/>
            </w:tcMar>
            <w:hideMark/>
          </w:tcPr>
          <w:p w14:paraId="748EB406"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9D43CA"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№5 Расчет допусков и посадок</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3E6EBB"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367CD45E" w14:textId="77777777" w:rsidTr="00D64ECD">
        <w:tc>
          <w:tcPr>
            <w:tcW w:w="2678" w:type="dxa"/>
            <w:vMerge/>
            <w:tcBorders>
              <w:left w:val="single" w:sz="8" w:space="0" w:color="000000"/>
              <w:right w:val="single" w:sz="8" w:space="0" w:color="000000"/>
            </w:tcBorders>
            <w:shd w:val="clear" w:color="auto" w:fill="FFFFFF"/>
            <w:tcMar>
              <w:top w:w="0" w:type="dxa"/>
              <w:left w:w="108" w:type="dxa"/>
              <w:bottom w:w="0" w:type="dxa"/>
              <w:right w:w="108" w:type="dxa"/>
            </w:tcMar>
            <w:hideMark/>
          </w:tcPr>
          <w:p w14:paraId="132D1791"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EDBE70"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№6 Расчет параметров стандартных соединений</w:t>
            </w:r>
          </w:p>
          <w:p w14:paraId="12AFA156"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CD2121"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358F6ECE"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DEBEAD8"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9D525D"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№7 Расчет калибров для гладких цилиндрических деталей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46D70DC"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54A8D91C" w14:textId="77777777" w:rsidTr="00DB7747">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9AA83B"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5. Основы метрологии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34BFA3"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15</w:t>
            </w:r>
          </w:p>
        </w:tc>
      </w:tr>
      <w:tr w:rsidR="00D64ECD" w:rsidRPr="00D64ECD" w14:paraId="791529DF"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9DDB9D"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5.1. Понятие о метрологии и основы теории измерений</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FF0B12"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 xml:space="preserve">Задачи метрологии. Нормативно-правовая основа метрологического обеспечения точности. Международная система единиц. Единство измерений и единообразие средств измерений. Метрологическая служба. Основные термины и определения. Международные организации по </w:t>
            </w:r>
            <w:r w:rsidRPr="00D64ECD">
              <w:rPr>
                <w:rFonts w:ascii="Times New Roman" w:eastAsia="Times New Roman" w:hAnsi="Times New Roman" w:cs="Times New Roman"/>
                <w:color w:val="000000"/>
                <w:sz w:val="24"/>
                <w:szCs w:val="24"/>
              </w:rPr>
              <w:lastRenderedPageBreak/>
              <w:t>метрологии. Системный анализ в решении проблем стандартизации. Ряды предпочтительных чисел и параметрические. Унификация и агрегатирование. Комплексная и опережающая. Комплексные системы общетехнических стандартов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58A741"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lastRenderedPageBreak/>
              <w:t>2</w:t>
            </w:r>
          </w:p>
        </w:tc>
      </w:tr>
      <w:tr w:rsidR="00D64ECD" w:rsidRPr="00D64ECD" w14:paraId="4F651E27" w14:textId="77777777" w:rsidTr="00D64ECD">
        <w:tc>
          <w:tcPr>
            <w:tcW w:w="26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F4583B"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5.2. Стандартизация в системе технического контроля и измерения</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7E9B1F7"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Документы объектов стандартизации в сфере метрологии на: компоненты систем контроля и измерения, методологию, организацию и управление, системные принципы экономики и элементов информационных технологий.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5D251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69F561DE"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7542917C"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5.3. Средства, методы и погрешность измерения</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D441A7"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Средства измерения. Принципы проектирования средств технических измерений и контроля. Выбор средств измерения и контроля. Методы и погрешность измерения. Универсальные средства технических измерений. Автоматизация процессов измерения и контроля. Сертификация средств измерения.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E7640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2762B594" w14:textId="77777777" w:rsidTr="00D64ECD">
        <w:tc>
          <w:tcPr>
            <w:tcW w:w="2678" w:type="dxa"/>
            <w:vMerge/>
            <w:tcBorders>
              <w:left w:val="single" w:sz="8" w:space="0" w:color="000000"/>
              <w:right w:val="single" w:sz="8" w:space="0" w:color="000000"/>
            </w:tcBorders>
            <w:shd w:val="clear" w:color="auto" w:fill="FFFFFF"/>
            <w:vAlign w:val="center"/>
            <w:hideMark/>
          </w:tcPr>
          <w:p w14:paraId="05B86F1F"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8BBA34"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№8</w:t>
            </w:r>
          </w:p>
          <w:p w14:paraId="7E730A5E"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Изучение концевых мер длины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61C22B"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14540316" w14:textId="77777777" w:rsidTr="00D64ECD">
        <w:tc>
          <w:tcPr>
            <w:tcW w:w="2678" w:type="dxa"/>
            <w:vMerge/>
            <w:tcBorders>
              <w:left w:val="single" w:sz="8" w:space="0" w:color="000000"/>
              <w:right w:val="single" w:sz="8" w:space="0" w:color="000000"/>
            </w:tcBorders>
            <w:shd w:val="clear" w:color="auto" w:fill="FFFFFF"/>
            <w:vAlign w:val="center"/>
            <w:hideMark/>
          </w:tcPr>
          <w:p w14:paraId="10DCACF6"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E403B3"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№9</w:t>
            </w:r>
          </w:p>
          <w:p w14:paraId="526EDBEB"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Измерение линейных размеров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F7A3D0"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49EA2D13" w14:textId="77777777" w:rsidTr="00D64ECD">
        <w:tc>
          <w:tcPr>
            <w:tcW w:w="2678" w:type="dxa"/>
            <w:vMerge/>
            <w:tcBorders>
              <w:left w:val="single" w:sz="8" w:space="0" w:color="000000"/>
              <w:right w:val="single" w:sz="8" w:space="0" w:color="000000"/>
            </w:tcBorders>
            <w:shd w:val="clear" w:color="auto" w:fill="FFFFFF"/>
            <w:vAlign w:val="center"/>
            <w:hideMark/>
          </w:tcPr>
          <w:p w14:paraId="76071006"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FEAD65"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№10</w:t>
            </w:r>
          </w:p>
          <w:p w14:paraId="504EAEDE"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Измерение угловых размеров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9756CF"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0B54F49D" w14:textId="77777777" w:rsidTr="00D64ECD">
        <w:tc>
          <w:tcPr>
            <w:tcW w:w="2678" w:type="dxa"/>
            <w:vMerge/>
            <w:tcBorders>
              <w:left w:val="single" w:sz="8" w:space="0" w:color="000000"/>
              <w:right w:val="single" w:sz="8" w:space="0" w:color="000000"/>
            </w:tcBorders>
            <w:shd w:val="clear" w:color="auto" w:fill="FFFFFF"/>
            <w:vAlign w:val="center"/>
            <w:hideMark/>
          </w:tcPr>
          <w:p w14:paraId="37CFFEB4"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6B2033"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№11</w:t>
            </w:r>
          </w:p>
          <w:p w14:paraId="45BF1214"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Оценка погрешности показаний микрометров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256307"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33F1FCBB" w14:textId="77777777" w:rsidTr="00D64ECD">
        <w:tc>
          <w:tcPr>
            <w:tcW w:w="2678" w:type="dxa"/>
            <w:vMerge/>
            <w:tcBorders>
              <w:left w:val="single" w:sz="8" w:space="0" w:color="000000"/>
              <w:right w:val="single" w:sz="8" w:space="0" w:color="000000"/>
            </w:tcBorders>
            <w:shd w:val="clear" w:color="auto" w:fill="FFFFFF"/>
            <w:vAlign w:val="center"/>
            <w:hideMark/>
          </w:tcPr>
          <w:p w14:paraId="5538E22E"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49F2EE"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№12</w:t>
            </w:r>
          </w:p>
          <w:p w14:paraId="69F93D5F"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Измерение размеров цилиндрической поверхности с применением нутромеров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B4461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5B962249" w14:textId="77777777" w:rsidTr="00D64ECD">
        <w:tc>
          <w:tcPr>
            <w:tcW w:w="2678" w:type="dxa"/>
            <w:vMerge/>
            <w:tcBorders>
              <w:left w:val="single" w:sz="8" w:space="0" w:color="000000"/>
              <w:right w:val="single" w:sz="8" w:space="0" w:color="000000"/>
            </w:tcBorders>
            <w:shd w:val="clear" w:color="auto" w:fill="FFFFFF"/>
            <w:vAlign w:val="center"/>
            <w:hideMark/>
          </w:tcPr>
          <w:p w14:paraId="65796EFE"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A3F709"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№13</w:t>
            </w:r>
          </w:p>
          <w:p w14:paraId="734922A1"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Контроль размеров с помощью калибров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7C27F2F"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2CB91FB5" w14:textId="77777777" w:rsidTr="00D64ECD">
        <w:tc>
          <w:tcPr>
            <w:tcW w:w="2678" w:type="dxa"/>
            <w:vMerge/>
            <w:tcBorders>
              <w:left w:val="single" w:sz="8" w:space="0" w:color="000000"/>
              <w:right w:val="single" w:sz="8" w:space="0" w:color="000000"/>
            </w:tcBorders>
            <w:shd w:val="clear" w:color="auto" w:fill="FFFFFF"/>
            <w:vAlign w:val="center"/>
            <w:hideMark/>
          </w:tcPr>
          <w:p w14:paraId="29AE4029"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E01F1E"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№14</w:t>
            </w:r>
          </w:p>
          <w:p w14:paraId="5D167A8B"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Измерение параметров шероховатости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680CA0"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363A09FA" w14:textId="77777777" w:rsidTr="00D64ECD">
        <w:tc>
          <w:tcPr>
            <w:tcW w:w="2678" w:type="dxa"/>
            <w:vMerge/>
            <w:tcBorders>
              <w:left w:val="single" w:sz="8" w:space="0" w:color="000000"/>
              <w:right w:val="single" w:sz="8" w:space="0" w:color="000000"/>
            </w:tcBorders>
            <w:shd w:val="clear" w:color="auto" w:fill="FFFFFF"/>
            <w:vAlign w:val="center"/>
            <w:hideMark/>
          </w:tcPr>
          <w:p w14:paraId="55022477" w14:textId="77777777" w:rsidR="00D64ECD" w:rsidRPr="00D64ECD" w:rsidRDefault="00D64ECD" w:rsidP="00D64ECD">
            <w:pPr>
              <w:rPr>
                <w:rFonts w:ascii="Times New Roman" w:eastAsia="Times New Roman" w:hAnsi="Times New Roman" w:cs="Times New Roman"/>
                <w:color w:val="000000"/>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3DCE88"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№15</w:t>
            </w:r>
          </w:p>
          <w:p w14:paraId="3429276D"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Автоматизация процессов измерения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DA4948"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3C8763B4"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9D85D9"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24C15B"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№16</w:t>
            </w:r>
          </w:p>
          <w:p w14:paraId="3E1A8CB6"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Автоматизация процессов контроля.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94F4FE"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1</w:t>
            </w:r>
          </w:p>
        </w:tc>
      </w:tr>
      <w:tr w:rsidR="00D64ECD" w:rsidRPr="00D64ECD" w14:paraId="1F075767" w14:textId="77777777" w:rsidTr="00195558">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08C968"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6. Основы сертификации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236C87"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8</w:t>
            </w:r>
          </w:p>
        </w:tc>
      </w:tr>
      <w:tr w:rsidR="00D64ECD" w:rsidRPr="00D64ECD" w14:paraId="64C1764E" w14:textId="77777777" w:rsidTr="00903E3B">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77B0D485"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lastRenderedPageBreak/>
              <w:t>Тема 6.1. Сущность и проведение сертификации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D5E4CE"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Сущность сертификации. Проведение сертификации. Правовые основы сертификации. Организационно-методические принципы сертификации. Сертификация систем обеспечения качества. Экологическая сертификация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B7A1A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519F8063" w14:textId="77777777" w:rsidTr="00903E3B">
        <w:tc>
          <w:tcPr>
            <w:tcW w:w="2678" w:type="dxa"/>
            <w:vMerge/>
            <w:tcBorders>
              <w:left w:val="single" w:sz="8" w:space="0" w:color="000000"/>
              <w:right w:val="single" w:sz="8" w:space="0" w:color="000000"/>
            </w:tcBorders>
            <w:shd w:val="clear" w:color="auto" w:fill="FFFFFF"/>
            <w:tcMar>
              <w:top w:w="0" w:type="dxa"/>
              <w:left w:w="108" w:type="dxa"/>
              <w:bottom w:w="0" w:type="dxa"/>
              <w:right w:w="108" w:type="dxa"/>
            </w:tcMar>
            <w:hideMark/>
          </w:tcPr>
          <w:p w14:paraId="6CE48B17"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B8DBC2"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№17</w:t>
            </w:r>
          </w:p>
          <w:p w14:paraId="4CD35241"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Изучение документов и законов по экологической сертификации.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076AF7"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4C8F8A14" w14:textId="77777777" w:rsidTr="00D64ECD">
        <w:tc>
          <w:tcPr>
            <w:tcW w:w="2678" w:type="dxa"/>
            <w:vMerge/>
            <w:tcBorders>
              <w:left w:val="single" w:sz="8" w:space="0" w:color="000000"/>
              <w:right w:val="single" w:sz="8" w:space="0" w:color="000000"/>
            </w:tcBorders>
            <w:shd w:val="clear" w:color="auto" w:fill="FFFFFF"/>
            <w:tcMar>
              <w:top w:w="0" w:type="dxa"/>
              <w:left w:w="108" w:type="dxa"/>
              <w:bottom w:w="0" w:type="dxa"/>
              <w:right w:w="108" w:type="dxa"/>
            </w:tcMar>
          </w:tcPr>
          <w:p w14:paraId="6F0D3D10"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EC8C9D"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№18</w:t>
            </w:r>
          </w:p>
          <w:p w14:paraId="32DB6257"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Проведение сертификации.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586E63"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18530956"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B1115C"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F3C612"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Практическая работа №19</w:t>
            </w:r>
          </w:p>
          <w:p w14:paraId="1B027D9A"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Заполнение технической документации по сертификации систем обеспечения качества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9994759"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28A1B9C9" w14:textId="77777777" w:rsidTr="00CA643A">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499E037" w14:textId="77777777" w:rsidR="00D64ECD" w:rsidRPr="00D64ECD" w:rsidRDefault="00D64ECD" w:rsidP="00D64ECD">
            <w:pP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000000"/>
                <w:sz w:val="24"/>
                <w:szCs w:val="24"/>
              </w:rPr>
              <w:t>Раздел 7. Экономическое обоснование качество продукции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3B6BC1"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b/>
                <w:bCs/>
                <w:color w:val="000000"/>
                <w:sz w:val="24"/>
                <w:szCs w:val="24"/>
              </w:rPr>
              <w:t>4</w:t>
            </w:r>
          </w:p>
        </w:tc>
      </w:tr>
      <w:tr w:rsidR="00D64ECD" w:rsidRPr="00D64ECD" w14:paraId="00D4067C" w14:textId="77777777" w:rsidTr="00D64ECD">
        <w:tc>
          <w:tcPr>
            <w:tcW w:w="2678" w:type="dxa"/>
            <w:vMerge w:val="restart"/>
            <w:tcBorders>
              <w:top w:val="single" w:sz="8" w:space="0" w:color="000000"/>
              <w:left w:val="single" w:sz="8" w:space="0" w:color="000000"/>
              <w:right w:val="single" w:sz="8" w:space="0" w:color="000000"/>
            </w:tcBorders>
            <w:shd w:val="clear" w:color="auto" w:fill="FFFFFF"/>
            <w:tcMar>
              <w:top w:w="0" w:type="dxa"/>
              <w:left w:w="108" w:type="dxa"/>
              <w:bottom w:w="0" w:type="dxa"/>
              <w:right w:w="108" w:type="dxa"/>
            </w:tcMar>
            <w:hideMark/>
          </w:tcPr>
          <w:p w14:paraId="5F61125C"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Тема 7.1. Экономика качества продукции.</w:t>
            </w: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A0A320F"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Экономическое обоснование качества продукции. Экономическая эффективность новой продукции.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2F2CBC" w14:textId="77777777" w:rsidR="00D64ECD" w:rsidRPr="00D64ECD" w:rsidRDefault="00D64ECD" w:rsidP="002A0530">
            <w:pPr>
              <w:jc w:val="center"/>
              <w:rPr>
                <w:rFonts w:ascii="Times New Roman" w:eastAsia="Times New Roman" w:hAnsi="Times New Roman" w:cs="Times New Roman"/>
                <w:b/>
                <w:color w:val="666666"/>
                <w:sz w:val="24"/>
                <w:szCs w:val="24"/>
              </w:rPr>
            </w:pPr>
            <w:r w:rsidRPr="00D64ECD">
              <w:rPr>
                <w:rFonts w:ascii="Times New Roman" w:eastAsia="Times New Roman" w:hAnsi="Times New Roman" w:cs="Times New Roman"/>
                <w:b/>
                <w:color w:val="666666"/>
                <w:sz w:val="24"/>
                <w:szCs w:val="24"/>
              </w:rPr>
              <w:t>2</w:t>
            </w:r>
          </w:p>
        </w:tc>
      </w:tr>
      <w:tr w:rsidR="00D64ECD" w:rsidRPr="00D64ECD" w14:paraId="793E1540" w14:textId="77777777" w:rsidTr="00D64ECD">
        <w:tc>
          <w:tcPr>
            <w:tcW w:w="267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0982E2" w14:textId="77777777" w:rsidR="00D64ECD" w:rsidRPr="00D64ECD" w:rsidRDefault="00D64ECD" w:rsidP="00D64ECD">
            <w:pPr>
              <w:rPr>
                <w:rFonts w:ascii="Times New Roman" w:eastAsia="Times New Roman" w:hAnsi="Times New Roman" w:cs="Times New Roman"/>
                <w:color w:val="666666"/>
                <w:sz w:val="24"/>
                <w:szCs w:val="24"/>
              </w:rPr>
            </w:pPr>
          </w:p>
        </w:tc>
        <w:tc>
          <w:tcPr>
            <w:tcW w:w="10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4EF0F04" w14:textId="77777777" w:rsidR="00D64ECD" w:rsidRPr="00D64ECD" w:rsidRDefault="00D64ECD" w:rsidP="00D64ECD">
            <w:pPr>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 Практическая работа №20</w:t>
            </w:r>
          </w:p>
          <w:p w14:paraId="221FD583" w14:textId="77777777" w:rsidR="00D64ECD" w:rsidRPr="00D64ECD" w:rsidRDefault="00D64ECD" w:rsidP="00D64ECD">
            <w:pPr>
              <w:spacing w:line="0" w:lineRule="atLeast"/>
              <w:jc w:val="both"/>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Расчет экономической эффективности новой продукции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A4EB9E3"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2</w:t>
            </w:r>
          </w:p>
        </w:tc>
      </w:tr>
      <w:tr w:rsidR="00D64ECD" w:rsidRPr="00D64ECD" w14:paraId="1A82B166" w14:textId="77777777" w:rsidTr="00D64ECD">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C225A5"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Промежуточная аттестация в форме э</w:t>
            </w:r>
            <w:r w:rsidRPr="00D64ECD">
              <w:rPr>
                <w:rFonts w:ascii="Times New Roman" w:eastAsia="Times New Roman" w:hAnsi="Times New Roman" w:cs="Times New Roman"/>
                <w:color w:val="000000"/>
                <w:sz w:val="24"/>
                <w:szCs w:val="24"/>
              </w:rPr>
              <w:t>кзамен</w:t>
            </w:r>
            <w:r>
              <w:rPr>
                <w:rFonts w:ascii="Times New Roman" w:eastAsia="Times New Roman" w:hAnsi="Times New Roman" w:cs="Times New Roman"/>
                <w:color w:val="000000"/>
                <w:sz w:val="24"/>
                <w:szCs w:val="24"/>
              </w:rPr>
              <w:t>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C2B0C45"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э/8к</w:t>
            </w:r>
          </w:p>
        </w:tc>
      </w:tr>
      <w:tr w:rsidR="00D64ECD" w:rsidRPr="00D64ECD" w14:paraId="7EC0A2A8" w14:textId="77777777" w:rsidTr="00D64ECD">
        <w:tc>
          <w:tcPr>
            <w:tcW w:w="1292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DC5320" w14:textId="77777777" w:rsidR="00D64ECD" w:rsidRPr="00D64ECD" w:rsidRDefault="00D64ECD" w:rsidP="00D64ECD">
            <w:pPr>
              <w:spacing w:line="0" w:lineRule="atLeast"/>
              <w:rPr>
                <w:rFonts w:ascii="Times New Roman" w:eastAsia="Times New Roman" w:hAnsi="Times New Roman" w:cs="Times New Roman"/>
                <w:color w:val="000000"/>
                <w:sz w:val="24"/>
                <w:szCs w:val="24"/>
              </w:rPr>
            </w:pPr>
            <w:r w:rsidRPr="00D64ECD">
              <w:rPr>
                <w:rFonts w:ascii="Times New Roman" w:eastAsia="Times New Roman" w:hAnsi="Times New Roman" w:cs="Times New Roman"/>
                <w:color w:val="000000"/>
                <w:sz w:val="24"/>
                <w:szCs w:val="24"/>
              </w:rPr>
              <w:t>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6DA785" w14:textId="77777777" w:rsidR="00D64ECD" w:rsidRPr="00D64ECD" w:rsidRDefault="00D64ECD" w:rsidP="00D64ECD">
            <w:pPr>
              <w:spacing w:line="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74</w:t>
            </w:r>
          </w:p>
        </w:tc>
      </w:tr>
    </w:tbl>
    <w:p w14:paraId="3F2D0549" w14:textId="77777777" w:rsidR="00D64ECD" w:rsidRDefault="00D64ECD" w:rsidP="008B5C15">
      <w:pPr>
        <w:rPr>
          <w:rFonts w:ascii="Times New Roman" w:hAnsi="Times New Roman" w:cs="Times New Roman"/>
          <w:sz w:val="24"/>
          <w:szCs w:val="24"/>
        </w:rPr>
        <w:sectPr w:rsidR="00D64ECD" w:rsidSect="00D64ECD">
          <w:pgSz w:w="16838" w:h="11906" w:orient="landscape"/>
          <w:pgMar w:top="1701" w:right="1134" w:bottom="851" w:left="1134" w:header="709" w:footer="709" w:gutter="0"/>
          <w:cols w:space="708"/>
          <w:docGrid w:linePitch="360"/>
        </w:sectPr>
      </w:pPr>
    </w:p>
    <w:p w14:paraId="3D309DE8" w14:textId="77777777" w:rsidR="008B5C15" w:rsidRPr="00D64ECD" w:rsidRDefault="008B5C15" w:rsidP="008B5C15">
      <w:pPr>
        <w:rPr>
          <w:rFonts w:ascii="Times New Roman" w:hAnsi="Times New Roman" w:cs="Times New Roman"/>
          <w:sz w:val="24"/>
          <w:szCs w:val="24"/>
        </w:rPr>
      </w:pPr>
    </w:p>
    <w:p w14:paraId="0D26A5B3" w14:textId="77777777" w:rsidR="008B5C15" w:rsidRPr="00D64ECD" w:rsidRDefault="008B5C15" w:rsidP="008B5C15">
      <w:pPr>
        <w:rPr>
          <w:rFonts w:ascii="Times New Roman" w:hAnsi="Times New Roman" w:cs="Times New Roman"/>
          <w:sz w:val="24"/>
          <w:szCs w:val="24"/>
        </w:rPr>
      </w:pPr>
    </w:p>
    <w:p w14:paraId="1EAF8465" w14:textId="77777777" w:rsidR="008B5C15" w:rsidRPr="00D64ECD" w:rsidRDefault="008B5C15" w:rsidP="008B5C15">
      <w:pPr>
        <w:pStyle w:val="13"/>
        <w:rPr>
          <w:rFonts w:ascii="Times New Roman" w:hAnsi="Times New Roman"/>
          <w:color w:val="auto"/>
          <w:lang w:val="ru-RU"/>
        </w:rPr>
      </w:pPr>
      <w:r w:rsidRPr="00D64ECD">
        <w:rPr>
          <w:rFonts w:ascii="Times New Roman" w:hAnsi="Times New Roman"/>
          <w:color w:val="auto"/>
        </w:rPr>
        <w:t xml:space="preserve">3. Условия реализации </w:t>
      </w:r>
      <w:r w:rsidRPr="00D64ECD">
        <w:rPr>
          <w:rFonts w:ascii="Times New Roman" w:hAnsi="Times New Roman"/>
          <w:color w:val="auto"/>
          <w:lang w:val="ru-RU"/>
        </w:rPr>
        <w:t>ДИСЦИПЛИНЫ</w:t>
      </w:r>
    </w:p>
    <w:p w14:paraId="4E76CB4A" w14:textId="77777777" w:rsidR="008B5C15" w:rsidRPr="00D64ECD" w:rsidRDefault="008B5C15" w:rsidP="008B5C15">
      <w:pPr>
        <w:pStyle w:val="110"/>
        <w:rPr>
          <w:rFonts w:ascii="Times New Roman" w:hAnsi="Times New Roman"/>
          <w:color w:val="auto"/>
        </w:rPr>
      </w:pPr>
      <w:r w:rsidRPr="00D64ECD">
        <w:rPr>
          <w:rFonts w:ascii="Times New Roman" w:hAnsi="Times New Roman"/>
          <w:color w:val="auto"/>
        </w:rPr>
        <w:t>3.1. Материально-техническое обеспечение</w:t>
      </w:r>
    </w:p>
    <w:p w14:paraId="3E61C35A" w14:textId="77777777" w:rsidR="008B5C15" w:rsidRPr="00D64ECD" w:rsidRDefault="008B5C15" w:rsidP="008B5C15">
      <w:pPr>
        <w:suppressAutoHyphens/>
        <w:ind w:firstLine="709"/>
        <w:jc w:val="both"/>
        <w:rPr>
          <w:rFonts w:ascii="Times New Roman" w:hAnsi="Times New Roman" w:cs="Times New Roman"/>
          <w:bCs/>
          <w:sz w:val="24"/>
          <w:szCs w:val="24"/>
        </w:rPr>
      </w:pPr>
      <w:bookmarkStart w:id="0" w:name="_Hlk167447381"/>
      <w:r w:rsidRPr="00D64ECD">
        <w:rPr>
          <w:rFonts w:ascii="Times New Roman" w:hAnsi="Times New Roman" w:cs="Times New Roman"/>
          <w:bCs/>
          <w:sz w:val="24"/>
          <w:szCs w:val="24"/>
        </w:rPr>
        <w:t xml:space="preserve">Кабинет </w:t>
      </w:r>
      <w:r w:rsidRPr="00D64ECD">
        <w:rPr>
          <w:rFonts w:ascii="Times New Roman" w:eastAsia="Calibri" w:hAnsi="Times New Roman" w:cs="Times New Roman"/>
          <w:b/>
          <w:bCs/>
          <w:sz w:val="24"/>
          <w:szCs w:val="24"/>
        </w:rPr>
        <w:t>«Метрологии, стандартизации и сертификации»</w:t>
      </w:r>
      <w:r w:rsidRPr="00D64ECD">
        <w:rPr>
          <w:rFonts w:ascii="Times New Roman" w:hAnsi="Times New Roman" w:cs="Times New Roman"/>
          <w:bCs/>
          <w:i/>
          <w:sz w:val="24"/>
          <w:szCs w:val="24"/>
        </w:rPr>
        <w:t xml:space="preserve">, </w:t>
      </w:r>
      <w:bookmarkEnd w:id="0"/>
      <w:r w:rsidRPr="00D64ECD">
        <w:rPr>
          <w:rFonts w:ascii="Times New Roman" w:hAnsi="Times New Roman" w:cs="Times New Roman"/>
          <w:bCs/>
          <w:sz w:val="24"/>
          <w:szCs w:val="24"/>
        </w:rPr>
        <w:t xml:space="preserve">оснащенный </w:t>
      </w:r>
      <w:r w:rsidRPr="00D64ECD">
        <w:rPr>
          <w:rFonts w:ascii="Times New Roman" w:hAnsi="Times New Roman" w:cs="Times New Roman"/>
          <w:bCs/>
          <w:iCs/>
          <w:sz w:val="24"/>
          <w:szCs w:val="24"/>
        </w:rPr>
        <w:t xml:space="preserve">в соответствии с </w:t>
      </w:r>
      <w:r w:rsidR="00D64ECD">
        <w:rPr>
          <w:rFonts w:ascii="Times New Roman" w:hAnsi="Times New Roman" w:cs="Times New Roman"/>
          <w:bCs/>
          <w:iCs/>
          <w:sz w:val="24"/>
          <w:szCs w:val="24"/>
        </w:rPr>
        <w:t>ОП</w:t>
      </w:r>
      <w:r w:rsidRPr="00D64ECD">
        <w:rPr>
          <w:rFonts w:ascii="Times New Roman" w:hAnsi="Times New Roman" w:cs="Times New Roman"/>
          <w:bCs/>
          <w:sz w:val="24"/>
          <w:szCs w:val="24"/>
        </w:rPr>
        <w:t xml:space="preserve">. </w:t>
      </w:r>
    </w:p>
    <w:p w14:paraId="47903BFF" w14:textId="77777777" w:rsidR="008B5C15" w:rsidRPr="00D64ECD" w:rsidRDefault="008B5C15" w:rsidP="008B5C15"/>
    <w:p w14:paraId="035A797C" w14:textId="77777777" w:rsidR="008B5C15" w:rsidRPr="00D64ECD" w:rsidRDefault="008B5C15" w:rsidP="008B5C15">
      <w:pPr>
        <w:pStyle w:val="110"/>
        <w:rPr>
          <w:rFonts w:ascii="Times New Roman" w:eastAsia="Times New Roman" w:hAnsi="Times New Roman"/>
          <w:color w:val="auto"/>
        </w:rPr>
      </w:pPr>
      <w:r w:rsidRPr="00D64ECD">
        <w:rPr>
          <w:rFonts w:ascii="Times New Roman" w:hAnsi="Times New Roman"/>
          <w:color w:val="auto"/>
        </w:rPr>
        <w:t>3.2. Учебно-методическое обеспечение</w:t>
      </w:r>
    </w:p>
    <w:p w14:paraId="40F34757" w14:textId="77777777" w:rsidR="008B5C15" w:rsidRPr="00D64ECD" w:rsidRDefault="008B5C15" w:rsidP="008B5C15">
      <w:pPr>
        <w:pStyle w:val="a3"/>
        <w:spacing w:line="276" w:lineRule="auto"/>
        <w:ind w:left="0" w:firstLine="709"/>
        <w:jc w:val="both"/>
        <w:rPr>
          <w:rFonts w:ascii="Times New Roman" w:hAnsi="Times New Roman"/>
          <w:bCs/>
          <w:sz w:val="24"/>
          <w:szCs w:val="24"/>
        </w:rPr>
      </w:pPr>
    </w:p>
    <w:p w14:paraId="50049E69" w14:textId="77777777" w:rsidR="008B5C15" w:rsidRPr="00D64ECD" w:rsidRDefault="008B5C15" w:rsidP="008B5C15">
      <w:pPr>
        <w:spacing w:line="276" w:lineRule="auto"/>
        <w:ind w:firstLine="709"/>
        <w:contextualSpacing/>
        <w:rPr>
          <w:rFonts w:ascii="Times New Roman" w:hAnsi="Times New Roman" w:cs="Times New Roman"/>
          <w:b/>
          <w:sz w:val="24"/>
          <w:szCs w:val="24"/>
        </w:rPr>
      </w:pPr>
      <w:r w:rsidRPr="00D64ECD">
        <w:rPr>
          <w:rFonts w:ascii="Times New Roman" w:hAnsi="Times New Roman" w:cs="Times New Roman"/>
          <w:b/>
          <w:sz w:val="24"/>
          <w:szCs w:val="24"/>
        </w:rPr>
        <w:t>3.2.1. Основные печатные и/или электронные издания</w:t>
      </w:r>
    </w:p>
    <w:p w14:paraId="5C3DF8C3" w14:textId="77777777" w:rsidR="008B5C15" w:rsidRPr="00D64ECD" w:rsidRDefault="008B5C15" w:rsidP="008B5C15">
      <w:pPr>
        <w:suppressAutoHyphens/>
        <w:spacing w:line="276" w:lineRule="auto"/>
        <w:ind w:firstLine="709"/>
        <w:contextualSpacing/>
        <w:rPr>
          <w:rFonts w:ascii="Times New Roman" w:hAnsi="Times New Roman" w:cs="Times New Roman"/>
          <w:noProof/>
          <w:sz w:val="24"/>
          <w:szCs w:val="24"/>
        </w:rPr>
      </w:pPr>
      <w:r w:rsidRPr="00D64ECD">
        <w:rPr>
          <w:rFonts w:ascii="Times New Roman" w:hAnsi="Times New Roman" w:cs="Times New Roman"/>
          <w:noProof/>
          <w:sz w:val="24"/>
          <w:szCs w:val="24"/>
        </w:rPr>
        <w:t>1. Иванов, И. А. Метрология, стандартизация и сертификация на транспорте: учебное издание / Иванов И.А., Урушев С.В., Воробьев А.А., Кононов Д.П. - Москва : Академия, 2023. - 352 c. (Специальности среднего профессионального образования). - URL: https://academia-library.ru - Текст : электронный</w:t>
      </w:r>
    </w:p>
    <w:p w14:paraId="507D29C7" w14:textId="77777777" w:rsidR="008B5C15" w:rsidRPr="00D64ECD" w:rsidRDefault="008B5C15" w:rsidP="008B5C15">
      <w:pPr>
        <w:suppressAutoHyphens/>
        <w:spacing w:line="276" w:lineRule="auto"/>
        <w:ind w:firstLine="709"/>
        <w:contextualSpacing/>
        <w:rPr>
          <w:rFonts w:ascii="Times New Roman" w:hAnsi="Times New Roman" w:cs="Times New Roman"/>
          <w:b/>
          <w:bCs/>
          <w:sz w:val="24"/>
          <w:szCs w:val="24"/>
        </w:rPr>
      </w:pPr>
      <w:r w:rsidRPr="00D64ECD">
        <w:rPr>
          <w:rFonts w:ascii="Times New Roman" w:hAnsi="Times New Roman" w:cs="Times New Roman"/>
          <w:noProof/>
          <w:sz w:val="24"/>
          <w:szCs w:val="24"/>
        </w:rPr>
        <w:t>2. Шишмарёв, В. Ю., Метрология, стандартизация и сертификация : учебник / В. Ю. Шишмарёв. — Москва : КноРус, 2023. — 304 с. — ISBN 978-5-406-10434-7. — URL: https://book.ru/book/944979 — Текст : электронный.</w:t>
      </w:r>
    </w:p>
    <w:p w14:paraId="6CB8A86F" w14:textId="77777777" w:rsidR="008B5C15" w:rsidRDefault="008B5C15" w:rsidP="008B5C15">
      <w:pPr>
        <w:suppressAutoHyphens/>
        <w:spacing w:line="276" w:lineRule="auto"/>
        <w:ind w:firstLine="709"/>
        <w:contextualSpacing/>
        <w:rPr>
          <w:rFonts w:ascii="Times New Roman" w:hAnsi="Times New Roman" w:cs="Times New Roman"/>
          <w:b/>
          <w:bCs/>
          <w:sz w:val="24"/>
          <w:szCs w:val="24"/>
        </w:rPr>
      </w:pPr>
      <w:r w:rsidRPr="00D64ECD">
        <w:rPr>
          <w:rFonts w:ascii="Times New Roman" w:hAnsi="Times New Roman" w:cs="Times New Roman"/>
          <w:b/>
          <w:bCs/>
          <w:sz w:val="24"/>
          <w:szCs w:val="24"/>
        </w:rPr>
        <w:t xml:space="preserve">3.2.2. Дополнительные источники </w:t>
      </w:r>
    </w:p>
    <w:p w14:paraId="03228ECF" w14:textId="77777777" w:rsidR="00434B19" w:rsidRPr="00434B19" w:rsidRDefault="00434B19" w:rsidP="00434B19">
      <w:pPr>
        <w:pStyle w:val="a3"/>
        <w:numPr>
          <w:ilvl w:val="0"/>
          <w:numId w:val="4"/>
        </w:numPr>
        <w:shd w:val="clear" w:color="auto" w:fill="FFFFFF"/>
        <w:ind w:left="0" w:firstLine="709"/>
        <w:jc w:val="both"/>
        <w:rPr>
          <w:rFonts w:ascii="Times New Roman" w:eastAsia="Times New Roman" w:hAnsi="Times New Roman" w:cs="Times New Roman"/>
          <w:color w:val="1A1A1A"/>
          <w:sz w:val="24"/>
          <w:szCs w:val="24"/>
          <w:lang w:eastAsia="ru-RU"/>
        </w:rPr>
      </w:pPr>
      <w:r w:rsidRPr="00434B19">
        <w:rPr>
          <w:rFonts w:ascii="Times New Roman" w:eastAsia="Times New Roman" w:hAnsi="Times New Roman" w:cs="Times New Roman"/>
          <w:color w:val="1A1A1A"/>
          <w:sz w:val="24"/>
          <w:szCs w:val="24"/>
          <w:lang w:eastAsia="ru-RU"/>
        </w:rPr>
        <w:t>Шишмарёв В. Ю. Метрология, стандартизация, сертификация и техниче</w:t>
      </w:r>
      <w:r w:rsidRPr="00434B19">
        <w:rPr>
          <w:rFonts w:ascii="Times New Roman" w:eastAsia="Times New Roman" w:hAnsi="Times New Roman" w:cs="Times New Roman"/>
          <w:color w:val="1A1A1A"/>
          <w:sz w:val="24"/>
          <w:szCs w:val="24"/>
          <w:lang w:eastAsia="ru-RU"/>
        </w:rPr>
        <w:softHyphen/>
        <w:t>ское регулирование : учебник для студ. учреждений сред. проф. образования / В. Ю. Шишмарёв. — 6</w:t>
      </w:r>
      <w:r w:rsidRPr="00434B19">
        <w:rPr>
          <w:rFonts w:ascii="Times New Roman" w:eastAsia="Times New Roman" w:hAnsi="Times New Roman" w:cs="Times New Roman"/>
          <w:color w:val="1A1A1A"/>
          <w:sz w:val="24"/>
          <w:szCs w:val="24"/>
          <w:lang w:eastAsia="ru-RU"/>
        </w:rPr>
        <w:softHyphen/>
        <w:t>е изд., испр. — М. : Издательский центр «Академия», 2016 — 320 с.</w:t>
      </w:r>
      <w:r>
        <w:rPr>
          <w:rFonts w:ascii="Times New Roman" w:eastAsia="Times New Roman" w:hAnsi="Times New Roman" w:cs="Times New Roman"/>
          <w:color w:val="1A1A1A"/>
          <w:sz w:val="24"/>
          <w:szCs w:val="24"/>
          <w:lang w:eastAsia="ru-RU"/>
        </w:rPr>
        <w:t xml:space="preserve"> </w:t>
      </w:r>
      <w:r w:rsidRPr="00434B19">
        <w:rPr>
          <w:rFonts w:ascii="Times New Roman" w:eastAsia="Times New Roman" w:hAnsi="Times New Roman" w:cs="Times New Roman"/>
          <w:color w:val="1A1A1A"/>
          <w:sz w:val="24"/>
          <w:szCs w:val="24"/>
          <w:lang w:eastAsia="ru-RU"/>
        </w:rPr>
        <w:t>ISBN 978</w:t>
      </w:r>
      <w:r w:rsidRPr="00434B19">
        <w:rPr>
          <w:rFonts w:ascii="Times New Roman" w:eastAsia="Times New Roman" w:hAnsi="Times New Roman" w:cs="Times New Roman"/>
          <w:color w:val="1A1A1A"/>
          <w:sz w:val="24"/>
          <w:szCs w:val="24"/>
          <w:lang w:eastAsia="ru-RU"/>
        </w:rPr>
        <w:softHyphen/>
        <w:t>5</w:t>
      </w:r>
      <w:r w:rsidRPr="00434B19">
        <w:rPr>
          <w:rFonts w:ascii="Times New Roman" w:eastAsia="Times New Roman" w:hAnsi="Times New Roman" w:cs="Times New Roman"/>
          <w:color w:val="1A1A1A"/>
          <w:sz w:val="24"/>
          <w:szCs w:val="24"/>
          <w:lang w:eastAsia="ru-RU"/>
        </w:rPr>
        <w:softHyphen/>
        <w:t>4468</w:t>
      </w:r>
      <w:r w:rsidRPr="00434B19">
        <w:rPr>
          <w:rFonts w:ascii="Times New Roman" w:eastAsia="Times New Roman" w:hAnsi="Times New Roman" w:cs="Times New Roman"/>
          <w:color w:val="1A1A1A"/>
          <w:sz w:val="24"/>
          <w:szCs w:val="24"/>
          <w:lang w:eastAsia="ru-RU"/>
        </w:rPr>
        <w:softHyphen/>
        <w:t>3085</w:t>
      </w:r>
      <w:r w:rsidRPr="00434B19">
        <w:rPr>
          <w:rFonts w:ascii="Times New Roman" w:eastAsia="Times New Roman" w:hAnsi="Times New Roman" w:cs="Times New Roman"/>
          <w:color w:val="1A1A1A"/>
          <w:sz w:val="24"/>
          <w:szCs w:val="24"/>
          <w:lang w:eastAsia="ru-RU"/>
        </w:rPr>
        <w:softHyphen/>
        <w:t>5</w:t>
      </w:r>
    </w:p>
    <w:p w14:paraId="5FCD3EA4" w14:textId="77777777" w:rsidR="00434B19" w:rsidRPr="00434B19" w:rsidRDefault="00434B19" w:rsidP="00434B19">
      <w:pPr>
        <w:pStyle w:val="a3"/>
        <w:numPr>
          <w:ilvl w:val="0"/>
          <w:numId w:val="4"/>
        </w:numPr>
        <w:shd w:val="clear" w:color="auto" w:fill="FFFFFF"/>
        <w:ind w:left="0" w:firstLine="709"/>
        <w:jc w:val="both"/>
        <w:rPr>
          <w:rFonts w:ascii="Times New Roman" w:eastAsia="Times New Roman" w:hAnsi="Times New Roman" w:cs="Times New Roman"/>
          <w:color w:val="1A1A1A"/>
          <w:sz w:val="24"/>
          <w:szCs w:val="24"/>
          <w:lang w:eastAsia="ru-RU"/>
        </w:rPr>
      </w:pPr>
      <w:r w:rsidRPr="00434B19">
        <w:rPr>
          <w:rFonts w:ascii="Times New Roman" w:eastAsia="Times New Roman" w:hAnsi="Times New Roman" w:cs="Times New Roman"/>
          <w:color w:val="1A1A1A"/>
          <w:sz w:val="24"/>
          <w:szCs w:val="24"/>
          <w:lang w:eastAsia="ru-RU"/>
        </w:rPr>
        <w:t>Колчков В.И. Метрология, стандартизация и сертификация : учеб. для студентов образоват. учреждений сред. проф. образования, обучающихся по группе специальностей «Метрология, стандартизация и контроль качества» / В.И. Колчков. — М.: Гуманитар. изд. центр ВЛАДОС, 2010 — 398 с. : ил. — (Для средних специальных учебных заведений). ISBN 978-5-691-01744-5.</w:t>
      </w:r>
    </w:p>
    <w:p w14:paraId="5FE8F032" w14:textId="77777777" w:rsidR="00434B19" w:rsidRPr="00434B19" w:rsidRDefault="00434B19" w:rsidP="00434B19">
      <w:pPr>
        <w:suppressAutoHyphens/>
        <w:spacing w:line="276" w:lineRule="auto"/>
        <w:ind w:firstLine="709"/>
        <w:contextualSpacing/>
        <w:jc w:val="both"/>
        <w:rPr>
          <w:rFonts w:ascii="Times New Roman" w:hAnsi="Times New Roman" w:cs="Times New Roman"/>
          <w:b/>
          <w:bCs/>
          <w:sz w:val="24"/>
          <w:szCs w:val="24"/>
        </w:rPr>
      </w:pPr>
    </w:p>
    <w:p w14:paraId="06539E1C" w14:textId="77777777" w:rsidR="00434B19" w:rsidRDefault="00434B19" w:rsidP="008B5C15">
      <w:pPr>
        <w:suppressAutoHyphens/>
        <w:spacing w:line="276" w:lineRule="auto"/>
        <w:ind w:firstLine="709"/>
        <w:contextualSpacing/>
        <w:rPr>
          <w:rFonts w:ascii="Times New Roman" w:hAnsi="Times New Roman" w:cs="Times New Roman"/>
          <w:b/>
          <w:bCs/>
          <w:sz w:val="24"/>
          <w:szCs w:val="24"/>
        </w:rPr>
      </w:pPr>
    </w:p>
    <w:p w14:paraId="50E559E2" w14:textId="77777777" w:rsidR="00434B19" w:rsidRDefault="00434B19" w:rsidP="00434B19">
      <w:pPr>
        <w:pStyle w:val="a3"/>
        <w:numPr>
          <w:ilvl w:val="2"/>
          <w:numId w:val="3"/>
        </w:numPr>
        <w:jc w:val="both"/>
        <w:rPr>
          <w:rFonts w:ascii="Times New Roman" w:hAnsi="Times New Roman" w:cs="Times New Roman"/>
          <w:b/>
          <w:sz w:val="24"/>
          <w:szCs w:val="24"/>
        </w:rPr>
      </w:pPr>
      <w:r>
        <w:rPr>
          <w:rFonts w:ascii="Times New Roman" w:hAnsi="Times New Roman" w:cs="Times New Roman"/>
          <w:b/>
          <w:sz w:val="24"/>
          <w:szCs w:val="24"/>
        </w:rPr>
        <w:t>Интернет-ресурсы:</w:t>
      </w:r>
    </w:p>
    <w:p w14:paraId="09B61869" w14:textId="77777777" w:rsidR="00434B19" w:rsidRDefault="00434B19" w:rsidP="00434B19">
      <w:pPr>
        <w:tabs>
          <w:tab w:val="left" w:pos="1010"/>
        </w:tabs>
        <w:ind w:firstLine="709"/>
        <w:jc w:val="both"/>
        <w:rPr>
          <w:rFonts w:ascii="Times New Roman" w:hAnsi="Times New Roman" w:cs="Times New Roman"/>
          <w:spacing w:val="10"/>
          <w:sz w:val="24"/>
          <w:szCs w:val="24"/>
        </w:rPr>
      </w:pPr>
      <w:hyperlink r:id="rId8" w:history="1">
        <w:r>
          <w:rPr>
            <w:rStyle w:val="ac"/>
            <w:rFonts w:ascii="Times New Roman" w:hAnsi="Times New Roman" w:cs="Times New Roman"/>
            <w:color w:val="0000CC"/>
            <w:spacing w:val="10"/>
            <w:sz w:val="24"/>
            <w:szCs w:val="24"/>
          </w:rPr>
          <w:t>https://ibooks.ru/</w:t>
        </w:r>
      </w:hyperlink>
    </w:p>
    <w:p w14:paraId="29D31770" w14:textId="77777777" w:rsidR="00434B19" w:rsidRDefault="00434B19" w:rsidP="00434B19">
      <w:pPr>
        <w:tabs>
          <w:tab w:val="left" w:pos="1010"/>
        </w:tabs>
        <w:ind w:firstLine="709"/>
        <w:jc w:val="both"/>
        <w:rPr>
          <w:rFonts w:ascii="Times New Roman" w:hAnsi="Times New Roman" w:cs="Times New Roman"/>
          <w:spacing w:val="10"/>
          <w:sz w:val="24"/>
          <w:szCs w:val="24"/>
        </w:rPr>
      </w:pPr>
      <w:hyperlink r:id="rId9" w:history="1">
        <w:r>
          <w:rPr>
            <w:rStyle w:val="ac"/>
            <w:rFonts w:ascii="Times New Roman" w:hAnsi="Times New Roman" w:cs="Times New Roman"/>
            <w:color w:val="0000CC"/>
            <w:spacing w:val="10"/>
            <w:sz w:val="24"/>
            <w:szCs w:val="24"/>
          </w:rPr>
          <w:t>https://rusneb.ru/</w:t>
        </w:r>
      </w:hyperlink>
    </w:p>
    <w:p w14:paraId="2236EC5F" w14:textId="77777777" w:rsidR="00434B19" w:rsidRDefault="00434B19" w:rsidP="00434B19">
      <w:pPr>
        <w:suppressAutoHyphens/>
        <w:spacing w:line="276" w:lineRule="auto"/>
        <w:ind w:firstLine="709"/>
        <w:rPr>
          <w:rFonts w:ascii="Times New Roman" w:hAnsi="Times New Roman" w:cs="Times New Roman"/>
          <w:b/>
          <w:bCs/>
          <w:sz w:val="24"/>
          <w:szCs w:val="24"/>
        </w:rPr>
      </w:pPr>
    </w:p>
    <w:p w14:paraId="3016B355" w14:textId="77777777" w:rsidR="00434B19" w:rsidRDefault="00434B19" w:rsidP="008B5C15">
      <w:pPr>
        <w:suppressAutoHyphens/>
        <w:spacing w:line="276" w:lineRule="auto"/>
        <w:ind w:firstLine="709"/>
        <w:contextualSpacing/>
        <w:rPr>
          <w:rFonts w:ascii="Times New Roman" w:hAnsi="Times New Roman" w:cs="Times New Roman"/>
          <w:b/>
          <w:bCs/>
          <w:sz w:val="24"/>
          <w:szCs w:val="24"/>
        </w:rPr>
      </w:pPr>
    </w:p>
    <w:p w14:paraId="71EA8DE8" w14:textId="77777777" w:rsidR="00D64ECD" w:rsidRDefault="00D64ECD" w:rsidP="008B5C15">
      <w:pPr>
        <w:suppressAutoHyphens/>
        <w:spacing w:line="276" w:lineRule="auto"/>
        <w:ind w:firstLine="709"/>
        <w:contextualSpacing/>
        <w:rPr>
          <w:rFonts w:ascii="Times New Roman" w:hAnsi="Times New Roman" w:cs="Times New Roman"/>
          <w:b/>
          <w:bCs/>
          <w:sz w:val="24"/>
          <w:szCs w:val="24"/>
        </w:rPr>
      </w:pPr>
      <w:r>
        <w:rPr>
          <w:rFonts w:ascii="Times New Roman" w:hAnsi="Times New Roman" w:cs="Times New Roman"/>
          <w:b/>
          <w:bCs/>
          <w:sz w:val="24"/>
          <w:szCs w:val="24"/>
        </w:rPr>
        <w:br w:type="page"/>
      </w:r>
    </w:p>
    <w:p w14:paraId="4E52E8CE" w14:textId="77777777" w:rsidR="00434B19" w:rsidRDefault="00434B19" w:rsidP="008B5C15">
      <w:pPr>
        <w:suppressAutoHyphens/>
        <w:spacing w:line="276" w:lineRule="auto"/>
        <w:ind w:firstLine="709"/>
        <w:contextualSpacing/>
        <w:rPr>
          <w:rFonts w:ascii="Times New Roman" w:hAnsi="Times New Roman" w:cs="Times New Roman"/>
          <w:b/>
          <w:bCs/>
          <w:sz w:val="24"/>
          <w:szCs w:val="24"/>
        </w:rPr>
      </w:pPr>
    </w:p>
    <w:p w14:paraId="5DB9F37C" w14:textId="77777777" w:rsidR="00D64ECD" w:rsidRPr="00D64ECD" w:rsidRDefault="00D64ECD" w:rsidP="008B5C15">
      <w:pPr>
        <w:suppressAutoHyphens/>
        <w:spacing w:line="276" w:lineRule="auto"/>
        <w:ind w:firstLine="709"/>
        <w:contextualSpacing/>
        <w:rPr>
          <w:rFonts w:ascii="Times New Roman" w:hAnsi="Times New Roman" w:cs="Times New Roman"/>
          <w:b/>
          <w:bCs/>
          <w:sz w:val="24"/>
          <w:szCs w:val="24"/>
        </w:rPr>
      </w:pPr>
    </w:p>
    <w:p w14:paraId="41BED548" w14:textId="77777777" w:rsidR="008B5C15" w:rsidRPr="00D64ECD" w:rsidRDefault="008B5C15" w:rsidP="008B5C15">
      <w:pPr>
        <w:pStyle w:val="13"/>
        <w:rPr>
          <w:rFonts w:ascii="Times New Roman" w:hAnsi="Times New Roman"/>
          <w:b w:val="0"/>
          <w:bCs w:val="0"/>
          <w:color w:val="auto"/>
          <w:lang w:val="ru-RU"/>
        </w:rPr>
      </w:pPr>
      <w:r w:rsidRPr="00D64ECD">
        <w:rPr>
          <w:rFonts w:ascii="Times New Roman" w:hAnsi="Times New Roman"/>
          <w:color w:val="auto"/>
        </w:rPr>
        <w:t xml:space="preserve">4. Контроль и оценка результатов </w:t>
      </w:r>
      <w:r w:rsidRPr="00D64ECD">
        <w:rPr>
          <w:rFonts w:ascii="Times New Roman" w:hAnsi="Times New Roman"/>
          <w:color w:val="auto"/>
        </w:rPr>
        <w:br/>
        <w:t xml:space="preserve">освоения </w:t>
      </w:r>
      <w:r w:rsidRPr="00D64ECD">
        <w:rPr>
          <w:rFonts w:ascii="Times New Roman" w:hAnsi="Times New Roman"/>
          <w:color w:val="auto"/>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D64ECD" w:rsidRPr="00D64ECD" w14:paraId="5755A1A1" w14:textId="77777777" w:rsidTr="00A95597">
        <w:trPr>
          <w:trHeight w:val="519"/>
        </w:trPr>
        <w:tc>
          <w:tcPr>
            <w:tcW w:w="1498" w:type="pct"/>
            <w:vAlign w:val="center"/>
          </w:tcPr>
          <w:p w14:paraId="510900F3" w14:textId="77777777" w:rsidR="008B5C15" w:rsidRPr="00D64ECD" w:rsidRDefault="008B5C15" w:rsidP="00A95597">
            <w:pPr>
              <w:suppressAutoHyphens/>
              <w:spacing w:line="276" w:lineRule="auto"/>
              <w:contextualSpacing/>
              <w:jc w:val="center"/>
              <w:rPr>
                <w:rFonts w:ascii="Times New Roman" w:hAnsi="Times New Roman" w:cs="Times New Roman"/>
                <w:b/>
                <w:iCs/>
                <w:sz w:val="24"/>
                <w:szCs w:val="24"/>
              </w:rPr>
            </w:pPr>
            <w:r w:rsidRPr="00D64ECD">
              <w:rPr>
                <w:rFonts w:ascii="Times New Roman" w:hAnsi="Times New Roman" w:cs="Times New Roman"/>
                <w:b/>
                <w:iCs/>
                <w:sz w:val="24"/>
                <w:szCs w:val="24"/>
              </w:rPr>
              <w:t>Результаты обучения</w:t>
            </w:r>
          </w:p>
        </w:tc>
        <w:tc>
          <w:tcPr>
            <w:tcW w:w="1787" w:type="pct"/>
            <w:vAlign w:val="center"/>
          </w:tcPr>
          <w:p w14:paraId="6176434A" w14:textId="77777777" w:rsidR="008B5C15" w:rsidRPr="00D64ECD" w:rsidRDefault="008B5C15" w:rsidP="00A95597">
            <w:pPr>
              <w:suppressAutoHyphens/>
              <w:spacing w:line="276" w:lineRule="auto"/>
              <w:contextualSpacing/>
              <w:jc w:val="center"/>
              <w:rPr>
                <w:rFonts w:ascii="Times New Roman" w:hAnsi="Times New Roman" w:cs="Times New Roman"/>
                <w:b/>
                <w:sz w:val="24"/>
                <w:szCs w:val="24"/>
              </w:rPr>
            </w:pPr>
            <w:r w:rsidRPr="00D64ECD">
              <w:rPr>
                <w:rFonts w:ascii="Times New Roman" w:hAnsi="Times New Roman" w:cs="Times New Roman"/>
                <w:b/>
                <w:iCs/>
                <w:sz w:val="24"/>
                <w:szCs w:val="24"/>
              </w:rPr>
              <w:t>Показатели освоенности компетенций</w:t>
            </w:r>
          </w:p>
        </w:tc>
        <w:tc>
          <w:tcPr>
            <w:tcW w:w="1715" w:type="pct"/>
            <w:vAlign w:val="center"/>
          </w:tcPr>
          <w:p w14:paraId="110065FF" w14:textId="77777777" w:rsidR="008B5C15" w:rsidRPr="00D64ECD" w:rsidRDefault="008B5C15" w:rsidP="00A95597">
            <w:pPr>
              <w:suppressAutoHyphens/>
              <w:spacing w:line="276" w:lineRule="auto"/>
              <w:contextualSpacing/>
              <w:jc w:val="center"/>
              <w:rPr>
                <w:rFonts w:ascii="Times New Roman" w:hAnsi="Times New Roman" w:cs="Times New Roman"/>
                <w:b/>
                <w:sz w:val="24"/>
                <w:szCs w:val="24"/>
              </w:rPr>
            </w:pPr>
            <w:r w:rsidRPr="00D64ECD">
              <w:rPr>
                <w:rFonts w:ascii="Times New Roman" w:hAnsi="Times New Roman" w:cs="Times New Roman"/>
                <w:b/>
                <w:sz w:val="24"/>
                <w:szCs w:val="24"/>
              </w:rPr>
              <w:t>Методы оценки</w:t>
            </w:r>
          </w:p>
        </w:tc>
      </w:tr>
      <w:tr w:rsidR="00D64ECD" w:rsidRPr="00D64ECD" w14:paraId="44809EC2" w14:textId="77777777" w:rsidTr="00A95597">
        <w:trPr>
          <w:trHeight w:val="698"/>
        </w:trPr>
        <w:tc>
          <w:tcPr>
            <w:tcW w:w="1498" w:type="pct"/>
          </w:tcPr>
          <w:p w14:paraId="0B268DF6" w14:textId="77777777" w:rsidR="008B5C15" w:rsidRPr="00D64ECD" w:rsidRDefault="008B5C15" w:rsidP="00A95597">
            <w:pPr>
              <w:rPr>
                <w:rFonts w:ascii="Times New Roman" w:hAnsi="Times New Roman"/>
                <w:sz w:val="24"/>
                <w:szCs w:val="24"/>
              </w:rPr>
            </w:pPr>
            <w:r w:rsidRPr="00D64ECD">
              <w:rPr>
                <w:rFonts w:ascii="Times New Roman" w:hAnsi="Times New Roman"/>
                <w:b/>
                <w:bCs/>
                <w:sz w:val="24"/>
                <w:szCs w:val="24"/>
              </w:rPr>
              <w:t>Перечень знаний, осваиваемых в рамках дисциплины</w:t>
            </w:r>
            <w:r w:rsidRPr="00D64ECD">
              <w:rPr>
                <w:rFonts w:ascii="Times New Roman" w:hAnsi="Times New Roman"/>
                <w:sz w:val="24"/>
                <w:szCs w:val="24"/>
              </w:rPr>
              <w:t xml:space="preserve">                                      основных понятий метрологии, стандартизации и сертификации;</w:t>
            </w:r>
          </w:p>
          <w:p w14:paraId="6120BC21"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 xml:space="preserve"> документации систем стандартов качества;</w:t>
            </w:r>
          </w:p>
          <w:p w14:paraId="3FDE2CCF" w14:textId="77777777" w:rsidR="008B5C15" w:rsidRPr="00D64ECD" w:rsidRDefault="008B5C15" w:rsidP="00A95597">
            <w:pPr>
              <w:rPr>
                <w:rFonts w:ascii="Times New Roman" w:hAnsi="Times New Roman"/>
                <w:sz w:val="16"/>
                <w:szCs w:val="16"/>
              </w:rPr>
            </w:pPr>
            <w:r w:rsidRPr="00D64ECD">
              <w:rPr>
                <w:rFonts w:ascii="Times New Roman" w:hAnsi="Times New Roman"/>
                <w:sz w:val="24"/>
                <w:szCs w:val="24"/>
              </w:rPr>
              <w:t xml:space="preserve"> </w:t>
            </w:r>
          </w:p>
          <w:p w14:paraId="4969CD7A" w14:textId="77777777" w:rsidR="008B5C15" w:rsidRPr="00D64ECD" w:rsidRDefault="008B5C15" w:rsidP="00A95597">
            <w:pPr>
              <w:suppressAutoHyphens/>
              <w:spacing w:line="276" w:lineRule="auto"/>
              <w:contextualSpacing/>
              <w:rPr>
                <w:rFonts w:ascii="Times New Roman" w:hAnsi="Times New Roman" w:cs="Times New Roman"/>
                <w:i/>
                <w:sz w:val="24"/>
                <w:szCs w:val="24"/>
              </w:rPr>
            </w:pPr>
            <w:r w:rsidRPr="00D64ECD">
              <w:rPr>
                <w:rFonts w:ascii="Times New Roman" w:hAnsi="Times New Roman"/>
                <w:sz w:val="24"/>
                <w:szCs w:val="24"/>
              </w:rPr>
              <w:t>основных положений систем (комплексов) общетехнических и организационно-методических стандартов.</w:t>
            </w:r>
          </w:p>
        </w:tc>
        <w:tc>
          <w:tcPr>
            <w:tcW w:w="1787" w:type="pct"/>
          </w:tcPr>
          <w:p w14:paraId="7AFC97B6" w14:textId="77777777" w:rsidR="008B5C15" w:rsidRPr="00D64ECD" w:rsidRDefault="008B5C15" w:rsidP="00A95597">
            <w:pPr>
              <w:rPr>
                <w:rFonts w:ascii="Times New Roman" w:hAnsi="Times New Roman"/>
                <w:sz w:val="24"/>
                <w:szCs w:val="24"/>
              </w:rPr>
            </w:pPr>
          </w:p>
          <w:p w14:paraId="47550B84" w14:textId="77777777" w:rsidR="008B5C15" w:rsidRPr="00D64ECD" w:rsidRDefault="008B5C15" w:rsidP="00A95597">
            <w:pPr>
              <w:rPr>
                <w:rFonts w:ascii="Times New Roman" w:hAnsi="Times New Roman"/>
                <w:sz w:val="24"/>
                <w:szCs w:val="24"/>
              </w:rPr>
            </w:pPr>
          </w:p>
          <w:p w14:paraId="24A79E19"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точность толкования понятий метрологии, стандартизации и сертификации;</w:t>
            </w:r>
          </w:p>
          <w:p w14:paraId="4D68E213"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грамотность использования документации систем стандартов качества;</w:t>
            </w:r>
          </w:p>
          <w:p w14:paraId="4BB5C732" w14:textId="77777777" w:rsidR="008B5C15" w:rsidRPr="00D64ECD" w:rsidRDefault="008B5C15" w:rsidP="00A95597">
            <w:pPr>
              <w:suppressAutoHyphens/>
              <w:spacing w:line="276" w:lineRule="auto"/>
              <w:contextualSpacing/>
              <w:rPr>
                <w:rFonts w:ascii="Times New Roman" w:hAnsi="Times New Roman" w:cs="Times New Roman"/>
                <w:i/>
                <w:sz w:val="24"/>
                <w:szCs w:val="24"/>
              </w:rPr>
            </w:pPr>
            <w:r w:rsidRPr="00D64ECD">
              <w:rPr>
                <w:rFonts w:ascii="Times New Roman" w:hAnsi="Times New Roman"/>
                <w:sz w:val="24"/>
                <w:szCs w:val="24"/>
              </w:rPr>
              <w:t>точность толкования основных положений систем (комплексов) общетехнических и организационно-методических стандартов</w:t>
            </w:r>
          </w:p>
        </w:tc>
        <w:tc>
          <w:tcPr>
            <w:tcW w:w="1715" w:type="pct"/>
          </w:tcPr>
          <w:p w14:paraId="17A7B045" w14:textId="77777777" w:rsidR="008B5C15" w:rsidRPr="00D64ECD" w:rsidRDefault="008B5C15" w:rsidP="00A95597">
            <w:pPr>
              <w:rPr>
                <w:rFonts w:ascii="Times New Roman" w:hAnsi="Times New Roman"/>
                <w:sz w:val="24"/>
                <w:szCs w:val="24"/>
              </w:rPr>
            </w:pPr>
          </w:p>
          <w:p w14:paraId="1721F826" w14:textId="77777777" w:rsidR="008B5C15" w:rsidRPr="00D64ECD" w:rsidRDefault="008B5C15" w:rsidP="00A95597">
            <w:pPr>
              <w:rPr>
                <w:rFonts w:ascii="Times New Roman" w:hAnsi="Times New Roman"/>
                <w:sz w:val="16"/>
                <w:szCs w:val="16"/>
              </w:rPr>
            </w:pPr>
          </w:p>
          <w:p w14:paraId="0D397C4F"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экспертный контроль защиты отчетов практических занятий;</w:t>
            </w:r>
          </w:p>
          <w:p w14:paraId="7162A682"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индивидуальные исследования;</w:t>
            </w:r>
          </w:p>
          <w:p w14:paraId="709AB1D3" w14:textId="77777777" w:rsidR="008B5C15" w:rsidRPr="00D64ECD" w:rsidRDefault="008B5C15" w:rsidP="00A95597">
            <w:pPr>
              <w:rPr>
                <w:rFonts w:ascii="Times New Roman" w:hAnsi="Times New Roman"/>
                <w:sz w:val="24"/>
                <w:szCs w:val="24"/>
              </w:rPr>
            </w:pPr>
            <w:r w:rsidRPr="00D64ECD">
              <w:rPr>
                <w:rFonts w:ascii="Times New Roman" w:hAnsi="Times New Roman"/>
                <w:sz w:val="24"/>
                <w:szCs w:val="24"/>
              </w:rPr>
              <w:t>экспертный контроль защиты отчетов практических занятий;</w:t>
            </w:r>
          </w:p>
          <w:p w14:paraId="79A4DB5E" w14:textId="77777777" w:rsidR="008B5C15" w:rsidRPr="00D64ECD" w:rsidRDefault="008B5C15" w:rsidP="00A95597">
            <w:pPr>
              <w:suppressAutoHyphens/>
              <w:spacing w:line="276" w:lineRule="auto"/>
              <w:contextualSpacing/>
              <w:rPr>
                <w:rFonts w:ascii="Times New Roman" w:hAnsi="Times New Roman" w:cs="Times New Roman"/>
                <w:i/>
                <w:sz w:val="24"/>
                <w:szCs w:val="24"/>
              </w:rPr>
            </w:pPr>
            <w:r w:rsidRPr="00D64ECD">
              <w:rPr>
                <w:rFonts w:ascii="Times New Roman" w:hAnsi="Times New Roman"/>
                <w:sz w:val="24"/>
                <w:szCs w:val="24"/>
              </w:rPr>
              <w:t>тестирование</w:t>
            </w:r>
          </w:p>
        </w:tc>
      </w:tr>
      <w:tr w:rsidR="008B5C15" w:rsidRPr="00D64ECD" w14:paraId="5BE160D0" w14:textId="77777777" w:rsidTr="00A95597">
        <w:trPr>
          <w:trHeight w:val="698"/>
        </w:trPr>
        <w:tc>
          <w:tcPr>
            <w:tcW w:w="1498" w:type="pct"/>
          </w:tcPr>
          <w:p w14:paraId="15574AD3" w14:textId="77777777" w:rsidR="008B5C15" w:rsidRPr="00D64ECD" w:rsidRDefault="008B5C15" w:rsidP="00A95597">
            <w:pPr>
              <w:suppressAutoHyphens/>
              <w:spacing w:line="276" w:lineRule="auto"/>
              <w:contextualSpacing/>
              <w:rPr>
                <w:rFonts w:ascii="Times New Roman" w:hAnsi="Times New Roman" w:cs="Times New Roman"/>
                <w:bCs/>
                <w:i/>
                <w:sz w:val="24"/>
                <w:szCs w:val="24"/>
              </w:rPr>
            </w:pPr>
            <w:r w:rsidRPr="00D64ECD">
              <w:rPr>
                <w:rFonts w:ascii="Times New Roman" w:hAnsi="Times New Roman"/>
                <w:b/>
                <w:bCs/>
                <w:sz w:val="24"/>
                <w:szCs w:val="24"/>
              </w:rPr>
              <w:t>Перечень умений, осваиваемых в рамках дисциплины</w:t>
            </w:r>
            <w:r w:rsidRPr="00D64ECD">
              <w:rPr>
                <w:rFonts w:ascii="Times New Roman" w:hAnsi="Times New Roman"/>
                <w:sz w:val="24"/>
                <w:szCs w:val="24"/>
              </w:rPr>
              <w:t xml:space="preserve">                                      руководствоваться требованиями нормативных правовых актов к основным видам продукции (услуг) и процессов.</w:t>
            </w:r>
          </w:p>
        </w:tc>
        <w:tc>
          <w:tcPr>
            <w:tcW w:w="1787" w:type="pct"/>
          </w:tcPr>
          <w:p w14:paraId="50DE4C08" w14:textId="77777777" w:rsidR="008B5C15" w:rsidRPr="00D64ECD" w:rsidRDefault="008B5C15" w:rsidP="00A95597">
            <w:pPr>
              <w:rPr>
                <w:rFonts w:ascii="Times New Roman" w:hAnsi="Times New Roman"/>
                <w:sz w:val="24"/>
                <w:szCs w:val="24"/>
              </w:rPr>
            </w:pPr>
          </w:p>
          <w:p w14:paraId="7B179E67" w14:textId="77777777" w:rsidR="008B5C15" w:rsidRPr="00D64ECD" w:rsidRDefault="008B5C15" w:rsidP="00A95597">
            <w:pPr>
              <w:rPr>
                <w:rFonts w:ascii="Times New Roman" w:hAnsi="Times New Roman"/>
                <w:sz w:val="24"/>
                <w:szCs w:val="24"/>
              </w:rPr>
            </w:pPr>
          </w:p>
          <w:p w14:paraId="5424CAE8" w14:textId="77777777" w:rsidR="008B5C15" w:rsidRPr="00D64ECD" w:rsidRDefault="008B5C15" w:rsidP="00A95597">
            <w:pPr>
              <w:suppressAutoHyphens/>
              <w:spacing w:line="276" w:lineRule="auto"/>
              <w:contextualSpacing/>
              <w:rPr>
                <w:rFonts w:ascii="Times New Roman" w:hAnsi="Times New Roman" w:cs="Times New Roman"/>
                <w:bCs/>
                <w:i/>
                <w:sz w:val="24"/>
                <w:szCs w:val="24"/>
              </w:rPr>
            </w:pPr>
            <w:r w:rsidRPr="00D64ECD">
              <w:rPr>
                <w:rFonts w:ascii="Times New Roman" w:hAnsi="Times New Roman"/>
                <w:sz w:val="24"/>
                <w:szCs w:val="24"/>
              </w:rPr>
              <w:t>обоснованность использования нормативных правовых актов к основным видам продукции (услуг) и процессов.</w:t>
            </w:r>
          </w:p>
        </w:tc>
        <w:tc>
          <w:tcPr>
            <w:tcW w:w="1715" w:type="pct"/>
          </w:tcPr>
          <w:p w14:paraId="2288F8EE" w14:textId="77777777" w:rsidR="008B5C15" w:rsidRPr="00D64ECD" w:rsidRDefault="008B5C15" w:rsidP="00A95597">
            <w:pPr>
              <w:jc w:val="both"/>
              <w:rPr>
                <w:rFonts w:ascii="Times New Roman" w:hAnsi="Times New Roman"/>
                <w:sz w:val="24"/>
                <w:szCs w:val="24"/>
              </w:rPr>
            </w:pPr>
          </w:p>
          <w:p w14:paraId="7BC28358" w14:textId="77777777" w:rsidR="008B5C15" w:rsidRPr="00D64ECD" w:rsidRDefault="008B5C15" w:rsidP="00A95597">
            <w:pPr>
              <w:jc w:val="both"/>
              <w:rPr>
                <w:rFonts w:ascii="Times New Roman" w:hAnsi="Times New Roman"/>
                <w:sz w:val="24"/>
                <w:szCs w:val="24"/>
              </w:rPr>
            </w:pPr>
          </w:p>
          <w:p w14:paraId="7035D2B5" w14:textId="77777777" w:rsidR="008B5C15" w:rsidRPr="00D64ECD" w:rsidRDefault="008B5C15" w:rsidP="00A95597">
            <w:pPr>
              <w:suppressAutoHyphens/>
              <w:spacing w:line="276" w:lineRule="auto"/>
              <w:contextualSpacing/>
              <w:rPr>
                <w:rFonts w:ascii="Times New Roman" w:hAnsi="Times New Roman" w:cs="Times New Roman"/>
                <w:i/>
                <w:sz w:val="24"/>
                <w:szCs w:val="24"/>
              </w:rPr>
            </w:pPr>
            <w:r w:rsidRPr="00D64ECD">
              <w:rPr>
                <w:rFonts w:ascii="Times New Roman" w:hAnsi="Times New Roman"/>
                <w:sz w:val="24"/>
                <w:szCs w:val="24"/>
              </w:rPr>
              <w:t>экспертный контроль защиты отчетов практических занятий.</w:t>
            </w:r>
          </w:p>
        </w:tc>
      </w:tr>
    </w:tbl>
    <w:p w14:paraId="704BFD87" w14:textId="77777777" w:rsidR="008C65C2" w:rsidRPr="00D64ECD" w:rsidRDefault="008C65C2"/>
    <w:sectPr w:rsidR="008C65C2" w:rsidRPr="00D64E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9B14" w14:textId="77777777" w:rsidR="00214A36" w:rsidRDefault="00214A36" w:rsidP="008B5C15">
      <w:r>
        <w:separator/>
      </w:r>
    </w:p>
  </w:endnote>
  <w:endnote w:type="continuationSeparator" w:id="0">
    <w:p w14:paraId="7249EB1D" w14:textId="77777777" w:rsidR="00214A36" w:rsidRDefault="00214A36" w:rsidP="008B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79FC2" w14:textId="77777777" w:rsidR="00214A36" w:rsidRDefault="00214A36" w:rsidP="008B5C15">
      <w:r>
        <w:separator/>
      </w:r>
    </w:p>
  </w:footnote>
  <w:footnote w:type="continuationSeparator" w:id="0">
    <w:p w14:paraId="625C7FC3" w14:textId="77777777" w:rsidR="00214A36" w:rsidRDefault="00214A36" w:rsidP="008B5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51F2907"/>
    <w:multiLevelType w:val="hybridMultilevel"/>
    <w:tmpl w:val="6E9AA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4868C5"/>
    <w:multiLevelType w:val="multilevel"/>
    <w:tmpl w:val="1B366162"/>
    <w:lvl w:ilvl="0">
      <w:start w:val="3"/>
      <w:numFmt w:val="decimal"/>
      <w:lvlText w:val="%1"/>
      <w:lvlJc w:val="left"/>
      <w:pPr>
        <w:ind w:left="480" w:hanging="480"/>
      </w:pPr>
    </w:lvl>
    <w:lvl w:ilvl="1">
      <w:start w:val="2"/>
      <w:numFmt w:val="decimal"/>
      <w:lvlText w:val="%1.%2"/>
      <w:lvlJc w:val="left"/>
      <w:pPr>
        <w:ind w:left="834" w:hanging="48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16cid:durableId="15114135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5665080">
    <w:abstractNumId w:val="1"/>
  </w:num>
  <w:num w:numId="3" w16cid:durableId="343433975">
    <w:abstractNumId w:val="3"/>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546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BC6"/>
    <w:rsid w:val="00023875"/>
    <w:rsid w:val="00196951"/>
    <w:rsid w:val="00214A36"/>
    <w:rsid w:val="0021746A"/>
    <w:rsid w:val="00292BC6"/>
    <w:rsid w:val="002A0530"/>
    <w:rsid w:val="002D1C0E"/>
    <w:rsid w:val="00434B19"/>
    <w:rsid w:val="00471214"/>
    <w:rsid w:val="004A075D"/>
    <w:rsid w:val="00524119"/>
    <w:rsid w:val="00790B2F"/>
    <w:rsid w:val="008B5C15"/>
    <w:rsid w:val="008C65C2"/>
    <w:rsid w:val="00D64ECD"/>
    <w:rsid w:val="00DB7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334C0"/>
  <w15:chartTrackingRefBased/>
  <w15:docId w15:val="{554B24F3-9780-46D1-A96A-F5453950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C15"/>
    <w:pPr>
      <w:spacing w:after="0" w:line="240" w:lineRule="auto"/>
    </w:pPr>
  </w:style>
  <w:style w:type="paragraph" w:styleId="1">
    <w:name w:val="heading 1"/>
    <w:basedOn w:val="a"/>
    <w:next w:val="a"/>
    <w:link w:val="10"/>
    <w:uiPriority w:val="9"/>
    <w:qFormat/>
    <w:rsid w:val="008B5C1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8B5C15"/>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8B5C15"/>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B5C15"/>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8B5C15"/>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1"/>
    <w:uiPriority w:val="99"/>
    <w:rsid w:val="008B5C15"/>
    <w:rPr>
      <w:rFonts w:cs="Times New Roman"/>
      <w:vertAlign w:val="superscript"/>
    </w:rPr>
  </w:style>
  <w:style w:type="character" w:styleId="a8">
    <w:name w:val="Emphasis"/>
    <w:qFormat/>
    <w:rsid w:val="008B5C15"/>
    <w:rPr>
      <w:rFonts w:ascii="Times New Roman" w:hAnsi="Times New Roman" w:cs="Times New Roman" w:hint="default"/>
      <w:i/>
      <w:iCs w:val="0"/>
    </w:rPr>
  </w:style>
  <w:style w:type="paragraph" w:customStyle="1" w:styleId="12">
    <w:name w:val="Обычный (веб)1"/>
    <w:basedOn w:val="a"/>
    <w:next w:val="a9"/>
    <w:qFormat/>
    <w:rsid w:val="008B5C15"/>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8B5C15"/>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paragraph" w:customStyle="1" w:styleId="110">
    <w:name w:val="Раздел 1.1"/>
    <w:basedOn w:val="aa"/>
    <w:link w:val="111"/>
    <w:qFormat/>
    <w:rsid w:val="008B5C15"/>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8B5C15"/>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11">
    <w:name w:val="Раздел 1.1 Знак"/>
    <w:basedOn w:val="ab"/>
    <w:link w:val="110"/>
    <w:rsid w:val="008B5C15"/>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7"/>
    <w:uiPriority w:val="99"/>
    <w:rsid w:val="008B5C15"/>
    <w:rPr>
      <w:rFonts w:cs="Times New Roman"/>
      <w:vertAlign w:val="superscript"/>
    </w:rPr>
  </w:style>
  <w:style w:type="paragraph" w:styleId="a9">
    <w:name w:val="Normal (Web)"/>
    <w:basedOn w:val="a"/>
    <w:uiPriority w:val="99"/>
    <w:semiHidden/>
    <w:unhideWhenUsed/>
    <w:rsid w:val="008B5C15"/>
    <w:rPr>
      <w:rFonts w:ascii="Times New Roman" w:hAnsi="Times New Roman" w:cs="Times New Roman"/>
      <w:sz w:val="24"/>
      <w:szCs w:val="24"/>
    </w:rPr>
  </w:style>
  <w:style w:type="character" w:customStyle="1" w:styleId="10">
    <w:name w:val="Заголовок 1 Знак"/>
    <w:basedOn w:val="a0"/>
    <w:link w:val="1"/>
    <w:uiPriority w:val="9"/>
    <w:rsid w:val="008B5C15"/>
    <w:rPr>
      <w:rFonts w:asciiTheme="majorHAnsi" w:eastAsiaTheme="majorEastAsia" w:hAnsiTheme="majorHAnsi" w:cstheme="majorBidi"/>
      <w:color w:val="2E74B5" w:themeColor="accent1" w:themeShade="BF"/>
      <w:sz w:val="32"/>
      <w:szCs w:val="32"/>
    </w:rPr>
  </w:style>
  <w:style w:type="paragraph" w:styleId="aa">
    <w:name w:val="Subtitle"/>
    <w:basedOn w:val="a"/>
    <w:next w:val="a"/>
    <w:link w:val="ab"/>
    <w:uiPriority w:val="11"/>
    <w:qFormat/>
    <w:rsid w:val="008B5C15"/>
    <w:pPr>
      <w:numPr>
        <w:ilvl w:val="1"/>
      </w:numPr>
      <w:spacing w:after="160"/>
    </w:pPr>
    <w:rPr>
      <w:rFonts w:eastAsiaTheme="minorEastAsia"/>
      <w:color w:val="5A5A5A" w:themeColor="text1" w:themeTint="A5"/>
      <w:spacing w:val="15"/>
    </w:rPr>
  </w:style>
  <w:style w:type="character" w:customStyle="1" w:styleId="ab">
    <w:name w:val="Подзаголовок Знак"/>
    <w:basedOn w:val="a0"/>
    <w:link w:val="aa"/>
    <w:uiPriority w:val="11"/>
    <w:rsid w:val="008B5C15"/>
    <w:rPr>
      <w:rFonts w:eastAsiaTheme="minorEastAsia"/>
      <w:color w:val="5A5A5A" w:themeColor="text1" w:themeTint="A5"/>
      <w:spacing w:val="15"/>
    </w:rPr>
  </w:style>
  <w:style w:type="character" w:styleId="ac">
    <w:name w:val="Hyperlink"/>
    <w:basedOn w:val="a0"/>
    <w:uiPriority w:val="99"/>
    <w:semiHidden/>
    <w:unhideWhenUsed/>
    <w:rsid w:val="00434B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320649">
      <w:bodyDiv w:val="1"/>
      <w:marLeft w:val="0"/>
      <w:marRight w:val="0"/>
      <w:marTop w:val="0"/>
      <w:marBottom w:val="0"/>
      <w:divBdr>
        <w:top w:val="none" w:sz="0" w:space="0" w:color="auto"/>
        <w:left w:val="none" w:sz="0" w:space="0" w:color="auto"/>
        <w:bottom w:val="none" w:sz="0" w:space="0" w:color="auto"/>
        <w:right w:val="none" w:sz="0" w:space="0" w:color="auto"/>
      </w:divBdr>
    </w:div>
    <w:div w:id="1090661077">
      <w:bodyDiv w:val="1"/>
      <w:marLeft w:val="0"/>
      <w:marRight w:val="0"/>
      <w:marTop w:val="0"/>
      <w:marBottom w:val="0"/>
      <w:divBdr>
        <w:top w:val="none" w:sz="0" w:space="0" w:color="auto"/>
        <w:left w:val="none" w:sz="0" w:space="0" w:color="auto"/>
        <w:bottom w:val="none" w:sz="0" w:space="0" w:color="auto"/>
        <w:right w:val="none" w:sz="0" w:space="0" w:color="auto"/>
      </w:divBdr>
    </w:div>
    <w:div w:id="174641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sne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BB051-2EA3-4C4B-9C13-3E3CFD51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2693</Words>
  <Characters>15353</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7</cp:revision>
  <dcterms:created xsi:type="dcterms:W3CDTF">2025-01-25T05:12:00Z</dcterms:created>
  <dcterms:modified xsi:type="dcterms:W3CDTF">2025-12-10T17:00:00Z</dcterms:modified>
</cp:coreProperties>
</file>